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Rámcový učebný plán</w:t>
      </w:r>
    </w:p>
    <w:p>
      <w:pPr>
        <w:pStyle w:val="Normal"/>
        <w:jc w:val="center"/>
        <w:rPr/>
      </w:pPr>
      <w:r>
        <w:rPr/>
        <w:t>pre 5. – 9 ročník ZŠ J. A. Komenského v Čadci</w:t>
      </w:r>
    </w:p>
    <w:p>
      <w:pPr>
        <w:pStyle w:val="Normal"/>
        <w:jc w:val="center"/>
        <w:rPr/>
      </w:pPr>
      <w:r>
        <w:rPr/>
        <w:t>platný od 1. 9. 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Mriekatabuky"/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4"/>
        <w:gridCol w:w="1735"/>
        <w:gridCol w:w="543"/>
        <w:gridCol w:w="590"/>
        <w:gridCol w:w="541"/>
        <w:gridCol w:w="589"/>
        <w:gridCol w:w="539"/>
        <w:gridCol w:w="589"/>
        <w:gridCol w:w="536"/>
        <w:gridCol w:w="590"/>
        <w:gridCol w:w="530"/>
        <w:gridCol w:w="591"/>
        <w:gridCol w:w="535"/>
        <w:gridCol w:w="629"/>
      </w:tblGrid>
      <w:tr>
        <w:trPr>
          <w:trHeight w:val="276" w:hRule="atLeast"/>
        </w:trPr>
        <w:tc>
          <w:tcPr>
            <w:tcW w:w="138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Vzdelávacia oblasť</w:t>
            </w:r>
          </w:p>
        </w:tc>
        <w:tc>
          <w:tcPr>
            <w:tcW w:w="1735" w:type="dxa"/>
            <w:vMerge w:val="restart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Vyučovací predmet</w:t>
            </w:r>
          </w:p>
        </w:tc>
        <w:tc>
          <w:tcPr>
            <w:tcW w:w="5638" w:type="dxa"/>
            <w:gridSpan w:val="10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ročník</w:t>
            </w:r>
          </w:p>
        </w:tc>
        <w:tc>
          <w:tcPr>
            <w:tcW w:w="1164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Spolu</w:t>
            </w:r>
          </w:p>
        </w:tc>
      </w:tr>
      <w:tr>
        <w:trPr>
          <w:trHeight w:val="276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1735" w:type="dxa"/>
            <w:vMerge w:val="continue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1133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5.</w:t>
            </w:r>
          </w:p>
        </w:tc>
        <w:tc>
          <w:tcPr>
            <w:tcW w:w="113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6.</w:t>
            </w:r>
          </w:p>
        </w:tc>
        <w:tc>
          <w:tcPr>
            <w:tcW w:w="112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7.</w:t>
            </w:r>
          </w:p>
        </w:tc>
        <w:tc>
          <w:tcPr>
            <w:tcW w:w="112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8.</w:t>
            </w:r>
          </w:p>
        </w:tc>
        <w:tc>
          <w:tcPr>
            <w:tcW w:w="1121" w:type="dxa"/>
            <w:gridSpan w:val="2"/>
            <w:tcBorders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  <w:t>9.</w:t>
            </w:r>
          </w:p>
        </w:tc>
        <w:tc>
          <w:tcPr>
            <w:tcW w:w="1164" w:type="dxa"/>
            <w:gridSpan w:val="2"/>
            <w:vMerge w:val="continue"/>
            <w:tcBorders>
              <w:left w:val="doub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</w:tr>
      <w:tr>
        <w:trPr>
          <w:trHeight w:val="276" w:hRule="atLeast"/>
        </w:trPr>
        <w:tc>
          <w:tcPr>
            <w:tcW w:w="1384" w:type="dxa"/>
            <w:vMerge w:val="continue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1735" w:type="dxa"/>
            <w:vMerge w:val="continue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543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ŠVP</w:t>
            </w:r>
          </w:p>
        </w:tc>
        <w:tc>
          <w:tcPr>
            <w:tcW w:w="590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ŠkVP</w:t>
            </w:r>
          </w:p>
        </w:tc>
        <w:tc>
          <w:tcPr>
            <w:tcW w:w="54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ŠVP</w:t>
            </w:r>
          </w:p>
        </w:tc>
        <w:tc>
          <w:tcPr>
            <w:tcW w:w="589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ŠkVP</w:t>
            </w:r>
          </w:p>
        </w:tc>
        <w:tc>
          <w:tcPr>
            <w:tcW w:w="539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ŠVP</w:t>
            </w:r>
          </w:p>
        </w:tc>
        <w:tc>
          <w:tcPr>
            <w:tcW w:w="589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ŠkVP</w:t>
            </w:r>
          </w:p>
        </w:tc>
        <w:tc>
          <w:tcPr>
            <w:tcW w:w="536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ŠVP</w:t>
            </w:r>
          </w:p>
        </w:tc>
        <w:tc>
          <w:tcPr>
            <w:tcW w:w="590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ŠkVP</w:t>
            </w:r>
          </w:p>
        </w:tc>
        <w:tc>
          <w:tcPr>
            <w:tcW w:w="530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ŠVP</w:t>
            </w:r>
          </w:p>
        </w:tc>
        <w:tc>
          <w:tcPr>
            <w:tcW w:w="591" w:type="dxa"/>
            <w:tcBorders>
              <w:bottom w:val="double" w:sz="4" w:space="0" w:color="000000"/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ŠkVP</w:t>
            </w:r>
          </w:p>
        </w:tc>
        <w:tc>
          <w:tcPr>
            <w:tcW w:w="5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ŠVP</w:t>
            </w:r>
          </w:p>
        </w:tc>
        <w:tc>
          <w:tcPr>
            <w:tcW w:w="629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ŠkVP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Jazyk 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komunikácia</w:t>
            </w:r>
            <w:r>
              <w:rPr>
                <w:kern w:val="0"/>
                <w:sz w:val="20"/>
                <w:szCs w:val="20"/>
                <w:lang w:val="sk-SK" w:bidi="ar-SA"/>
              </w:rPr>
              <w:t xml:space="preserve"> </w:t>
            </w:r>
          </w:p>
        </w:tc>
        <w:tc>
          <w:tcPr>
            <w:tcW w:w="1735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 xml:space="preserve">Slovenský jazyk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a literatúra</w:t>
            </w:r>
          </w:p>
        </w:tc>
        <w:tc>
          <w:tcPr>
            <w:tcW w:w="543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590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41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589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589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6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590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591" w:type="dxa"/>
            <w:tcBorders>
              <w:top w:val="double" w:sz="4" w:space="0" w:color="000000"/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24</w:t>
            </w:r>
          </w:p>
        </w:tc>
        <w:tc>
          <w:tcPr>
            <w:tcW w:w="629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Anglický jazyk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15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Nemecký jazyk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6"/>
                <w:szCs w:val="16"/>
                <w:lang w:val="sk-SK" w:bidi="ar-SA"/>
              </w:rPr>
              <w:t>Alternatíva k NEJ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  <w:lang w:val="sk-SK" w:bidi="ar-SA"/>
              </w:rPr>
              <w:t>:</w:t>
            </w:r>
            <w:r>
              <w:rPr>
                <w:kern w:val="0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sk-SK" w:bidi="ar-SA"/>
              </w:rPr>
              <w:t>Cvičenia z ANJ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  <w:lang w:val="sk-SK" w:bidi="ar-SA"/>
              </w:rPr>
              <w:t>Cvičenia SJL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Matematika a práca s informáciami</w:t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Matematika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21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Informatika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 xml:space="preserve">Človek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a príroda</w:t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Fyzika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6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Chémia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Biológia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7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Človek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a spoločnosť</w:t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Dejepis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6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Geografia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6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Občianska náuka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13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Človek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a hodnoty</w:t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Etická/náboženská výchova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13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Človek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a svet práce</w:t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Technika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138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 xml:space="preserve">Umenie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a kultúra</w:t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Hudobná výchova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sk-SK" w:bidi="ar-SA"/>
              </w:rPr>
            </w:pPr>
            <w:r>
              <w:rPr>
                <w:kern w:val="0"/>
                <w:sz w:val="22"/>
                <w:lang w:val="sk-SK" w:bidi="ar-SA"/>
              </w:rPr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Výtvarná výchova</w:t>
            </w:r>
          </w:p>
        </w:tc>
        <w:tc>
          <w:tcPr>
            <w:tcW w:w="543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8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  <w:tc>
          <w:tcPr>
            <w:tcW w:w="591" w:type="dxa"/>
            <w:tcBorders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62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1384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 xml:space="preserve">Zdravie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sk-SK" w:bidi="ar-SA"/>
              </w:rPr>
              <w:t>a pohyb</w:t>
            </w:r>
          </w:p>
        </w:tc>
        <w:tc>
          <w:tcPr>
            <w:tcW w:w="173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Telesná a športová výchova</w:t>
            </w:r>
          </w:p>
        </w:tc>
        <w:tc>
          <w:tcPr>
            <w:tcW w:w="543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0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4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89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9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89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6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0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0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</w:t>
            </w:r>
          </w:p>
        </w:tc>
        <w:tc>
          <w:tcPr>
            <w:tcW w:w="591" w:type="dxa"/>
            <w:tcBorders>
              <w:bottom w:val="double" w:sz="4" w:space="0" w:color="000000"/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5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10</w:t>
            </w:r>
          </w:p>
        </w:tc>
        <w:tc>
          <w:tcPr>
            <w:tcW w:w="629" w:type="dxa"/>
            <w:tcBorders>
              <w:bottom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</w:tr>
      <w:tr>
        <w:trPr>
          <w:trHeight w:val="397" w:hRule="atLeast"/>
        </w:trPr>
        <w:tc>
          <w:tcPr>
            <w:tcW w:w="3119" w:type="dxa"/>
            <w:gridSpan w:val="2"/>
            <w:vMerge w:val="restart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sk-SK" w:bidi="ar-SA"/>
              </w:rPr>
              <w:t>Spolu</w:t>
            </w:r>
          </w:p>
        </w:tc>
        <w:tc>
          <w:tcPr>
            <w:tcW w:w="543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24</w:t>
            </w:r>
          </w:p>
        </w:tc>
        <w:tc>
          <w:tcPr>
            <w:tcW w:w="590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  <w:tc>
          <w:tcPr>
            <w:tcW w:w="541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25</w:t>
            </w:r>
          </w:p>
        </w:tc>
        <w:tc>
          <w:tcPr>
            <w:tcW w:w="589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539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26</w:t>
            </w:r>
          </w:p>
        </w:tc>
        <w:tc>
          <w:tcPr>
            <w:tcW w:w="589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4</w:t>
            </w:r>
          </w:p>
        </w:tc>
        <w:tc>
          <w:tcPr>
            <w:tcW w:w="536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27</w:t>
            </w:r>
          </w:p>
        </w:tc>
        <w:tc>
          <w:tcPr>
            <w:tcW w:w="590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3</w:t>
            </w:r>
          </w:p>
        </w:tc>
        <w:tc>
          <w:tcPr>
            <w:tcW w:w="530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25</w:t>
            </w:r>
          </w:p>
        </w:tc>
        <w:tc>
          <w:tcPr>
            <w:tcW w:w="591" w:type="dxa"/>
            <w:tcBorders>
              <w:top w:val="double" w:sz="4" w:space="0" w:color="000000"/>
              <w:right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5</w:t>
            </w:r>
          </w:p>
        </w:tc>
        <w:tc>
          <w:tcPr>
            <w:tcW w:w="53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127</w:t>
            </w:r>
          </w:p>
        </w:tc>
        <w:tc>
          <w:tcPr>
            <w:tcW w:w="629" w:type="dxa"/>
            <w:tcBorders>
              <w:top w:val="doub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3119" w:type="dxa"/>
            <w:gridSpan w:val="2"/>
            <w:vMerge w:val="continue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sk-SK" w:bidi="ar-SA"/>
              </w:rPr>
            </w:r>
          </w:p>
        </w:tc>
        <w:tc>
          <w:tcPr>
            <w:tcW w:w="113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27</w:t>
            </w:r>
          </w:p>
        </w:tc>
        <w:tc>
          <w:tcPr>
            <w:tcW w:w="113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29</w:t>
            </w:r>
          </w:p>
        </w:tc>
        <w:tc>
          <w:tcPr>
            <w:tcW w:w="11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30</w:t>
            </w:r>
          </w:p>
        </w:tc>
        <w:tc>
          <w:tcPr>
            <w:tcW w:w="11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30</w:t>
            </w:r>
          </w:p>
        </w:tc>
        <w:tc>
          <w:tcPr>
            <w:tcW w:w="1121" w:type="dxa"/>
            <w:gridSpan w:val="2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30</w:t>
            </w:r>
          </w:p>
        </w:tc>
        <w:tc>
          <w:tcPr>
            <w:tcW w:w="116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146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  <mc:AlternateContent>
        <mc:Choice Requires="wps">
          <w:drawing>
            <wp:inline distT="0" distB="0" distL="0" distR="0">
              <wp:extent cx="705485" cy="676910"/>
              <wp:effectExtent l="0" t="0" r="0" b="0"/>
              <wp:docPr id="1" name="Obrázok 5" descr="C:\Users\HP Compaq 3\Desktop\20. výročie ZŠ\logo_opravené_2.bmp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5" descr="C:\Users\HP Compaq 3\Desktop\20. výročie ZŠ\logo_opravené_2.bmp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40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 l="13420" t="0" r="12663" b="0"/>
                      <a:stretch/>
                    </pic:blipFill>
                    <pic:spPr>
                      <a:xfrm>
                        <a:off x="0" y="0"/>
                        <a:ext cx="704880" cy="676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ázok 5" stroked="f" style="position:absolute;margin-left:0pt;margin-top:-53.3pt;width:55.45pt;height:53.2pt;mso-wrap-style:none;v-text-anchor:middle;mso-position-vertical:top" type="shapetype_75">
              <v:imagedata r:id="rId3" o:detectmouseclick="t"/>
              <v:stroke color="#3465a4" joinstyle="round" endcap="flat"/>
              <w10:wrap type="square"/>
            </v:shape>
          </w:pict>
        </mc:Fallback>
      </mc:AlternateContent>
    </w:r>
    <w:r>
      <w:rPr/>
      <w:t xml:space="preserve">  </w:t>
    </w:r>
    <w:r>
      <w:rPr>
        <w:rStyle w:val="IntenseReference"/>
        <w:color w:val="404F21"/>
      </w:rPr>
      <w:t>ZŠ Jána Amosa Komenského, Ulica Komenského 752, 022 04 Čadca</w:t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60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8f622b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8f622b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IntenseReference">
    <w:name w:val="Intense Reference"/>
    <w:basedOn w:val="DefaultParagraphFont"/>
    <w:uiPriority w:val="32"/>
    <w:qFormat/>
    <w:rsid w:val="008f622b"/>
    <w:rPr>
      <w:b/>
      <w:bCs/>
      <w:smallCaps/>
      <w:color w:val="C0504D" w:themeColor="accent2"/>
      <w:spacing w:val="5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f622b"/>
    <w:rPr>
      <w:rFonts w:ascii="Segoe UI" w:hAnsi="Segoe UI" w:eastAsia="Times New Roman" w:cs="Segoe UI"/>
      <w:sz w:val="18"/>
      <w:szCs w:val="18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8f622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8f622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f62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c60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LibreOffice/7.0.3.1$Windows_X86_64 LibreOffice_project/d7547858d014d4cf69878db179d326fc3483e082</Application>
  <Pages>1</Pages>
  <Words>241</Words>
  <Characters>743</Characters>
  <CharactersWithSpaces>810</CharactersWithSpaces>
  <Paragraphs>186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2022-01-11T10:59:00Z</dcterms:created>
  <dc:creator>HP Compaq 3</dc:creator>
  <dc:description/>
  <dc:language>sk-SK</dc:language>
  <cp:lastModifiedBy/>
  <cp:lastPrinted>2019-11-12T16:16:00Z</cp:lastPrinted>
  <dcterms:modified xsi:type="dcterms:W3CDTF">2022-10-24T10:54:57Z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