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FBD6E" w14:textId="77777777" w:rsidR="004D2528" w:rsidRDefault="004D2528" w:rsidP="004D2528">
      <w:pPr>
        <w:spacing w:after="120"/>
        <w:jc w:val="both"/>
        <w:rPr>
          <w:rFonts w:ascii="Times New Roman" w:eastAsia="Times New Roman" w:hAnsi="Times New Roman" w:cs="Times New Roman"/>
          <w:lang w:eastAsia="pl-PL"/>
        </w:rPr>
      </w:pPr>
      <w:r w:rsidRPr="004D2528">
        <w:rPr>
          <w:rFonts w:ascii="Times New Roman" w:eastAsia="Times New Roman" w:hAnsi="Times New Roman" w:cs="Times New Roman"/>
          <w:lang w:eastAsia="pl-PL"/>
        </w:rPr>
        <w:t>                                                                            </w:t>
      </w:r>
    </w:p>
    <w:p w14:paraId="07B2ADAD" w14:textId="231434BD" w:rsidR="004D2528" w:rsidRPr="004D2528" w:rsidRDefault="004D2528" w:rsidP="004D2528">
      <w:pPr>
        <w:spacing w:after="120"/>
        <w:jc w:val="both"/>
        <w:rPr>
          <w:rFonts w:ascii="Times New Roman" w:eastAsia="Times New Roman" w:hAnsi="Times New Roman" w:cs="Times New Roman"/>
          <w:lang w:eastAsia="pl-PL"/>
        </w:rPr>
      </w:pPr>
      <w:r w:rsidRPr="004D2528">
        <w:rPr>
          <w:rFonts w:ascii="Times New Roman" w:eastAsia="Times New Roman" w:hAnsi="Times New Roman" w:cs="Times New Roman"/>
          <w:b/>
          <w:bCs/>
          <w:color w:val="2E74B5"/>
          <w:sz w:val="32"/>
          <w:szCs w:val="32"/>
          <w:lang w:eastAsia="pl-PL"/>
        </w:rPr>
        <w:t>POLITYKA OCHRONY DANYCH</w:t>
      </w:r>
      <w:r w:rsidRPr="004D2528">
        <w:rPr>
          <w:rFonts w:ascii="Times New Roman" w:eastAsia="Times New Roman" w:hAnsi="Times New Roman" w:cs="Times New Roman"/>
          <w:lang w:eastAsia="pl-PL"/>
        </w:rPr>
        <w:fldChar w:fldCharType="begin"/>
      </w:r>
      <w:r w:rsidRPr="004D2528">
        <w:rPr>
          <w:rFonts w:ascii="Times New Roman" w:eastAsia="Times New Roman" w:hAnsi="Times New Roman" w:cs="Times New Roman"/>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lang w:eastAsia="pl-PL"/>
        </w:rPr>
        <w:fldChar w:fldCharType="separate"/>
      </w:r>
      <w:r w:rsidRPr="004D2528">
        <w:rPr>
          <w:rFonts w:ascii="Times New Roman" w:eastAsia="Times New Roman" w:hAnsi="Times New Roman" w:cs="Times New Roman"/>
          <w:noProof/>
          <w:lang w:eastAsia="pl-PL"/>
        </w:rPr>
        <mc:AlternateContent>
          <mc:Choice Requires="wps">
            <w:drawing>
              <wp:inline distT="0" distB="0" distL="0" distR="0" wp14:anchorId="37390BB4" wp14:editId="62CEC760">
                <wp:extent cx="304800" cy="304800"/>
                <wp:effectExtent l="0" t="0" r="0" b="0"/>
                <wp:docPr id="51" name="Prostokąt 51"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2E48F" id="Prostokąt 51"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0QDpYP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lang w:eastAsia="pl-PL"/>
        </w:rPr>
        <w:fldChar w:fldCharType="end"/>
      </w:r>
      <w:r w:rsidRPr="004D2528">
        <w:rPr>
          <w:rFonts w:ascii="Times New Roman" w:eastAsia="Times New Roman" w:hAnsi="Times New Roman" w:cs="Times New Roman"/>
          <w:lang w:eastAsia="pl-PL"/>
        </w:rPr>
        <w:fldChar w:fldCharType="begin"/>
      </w:r>
      <w:r w:rsidRPr="004D2528">
        <w:rPr>
          <w:rFonts w:ascii="Times New Roman" w:eastAsia="Times New Roman" w:hAnsi="Times New Roman" w:cs="Times New Roman"/>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lang w:eastAsia="pl-PL"/>
        </w:rPr>
        <w:fldChar w:fldCharType="separate"/>
      </w:r>
      <w:r w:rsidRPr="004D2528">
        <w:rPr>
          <w:rFonts w:ascii="Times New Roman" w:eastAsia="Times New Roman" w:hAnsi="Times New Roman" w:cs="Times New Roman"/>
          <w:noProof/>
          <w:lang w:eastAsia="pl-PL"/>
        </w:rPr>
        <mc:AlternateContent>
          <mc:Choice Requires="wps">
            <w:drawing>
              <wp:inline distT="0" distB="0" distL="0" distR="0" wp14:anchorId="2282D54E" wp14:editId="1AEC17E2">
                <wp:extent cx="304800" cy="304800"/>
                <wp:effectExtent l="0" t="0" r="0" b="0"/>
                <wp:docPr id="50" name="Prostokąt 50"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41527" id="Prostokąt 50"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Vd9eZP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lang w:eastAsia="pl-PL"/>
        </w:rPr>
        <w:fldChar w:fldCharType="end"/>
      </w:r>
      <w:r w:rsidRPr="004D2528">
        <w:rPr>
          <w:rFonts w:ascii="Times New Roman" w:eastAsia="Times New Roman" w:hAnsi="Times New Roman" w:cs="Times New Roman"/>
          <w:lang w:eastAsia="pl-PL"/>
        </w:rPr>
        <w:fldChar w:fldCharType="begin"/>
      </w:r>
      <w:r w:rsidRPr="004D2528">
        <w:rPr>
          <w:rFonts w:ascii="Times New Roman" w:eastAsia="Times New Roman" w:hAnsi="Times New Roman" w:cs="Times New Roman"/>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lang w:eastAsia="pl-PL"/>
        </w:rPr>
        <w:fldChar w:fldCharType="separate"/>
      </w:r>
      <w:r w:rsidRPr="004D2528">
        <w:rPr>
          <w:rFonts w:ascii="Times New Roman" w:eastAsia="Times New Roman" w:hAnsi="Times New Roman" w:cs="Times New Roman"/>
          <w:noProof/>
          <w:lang w:eastAsia="pl-PL"/>
        </w:rPr>
        <mc:AlternateContent>
          <mc:Choice Requires="wps">
            <w:drawing>
              <wp:inline distT="0" distB="0" distL="0" distR="0" wp14:anchorId="103DCDCE" wp14:editId="24818E42">
                <wp:extent cx="304800" cy="304800"/>
                <wp:effectExtent l="0" t="0" r="0" b="0"/>
                <wp:docPr id="49" name="Prostokąt 49"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FAE13" id="Prostokąt 49"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FwyGr/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lang w:eastAsia="pl-PL"/>
        </w:rPr>
        <w:fldChar w:fldCharType="end"/>
      </w:r>
    </w:p>
    <w:p w14:paraId="6CBD7DD1" w14:textId="77777777" w:rsidR="004D2528" w:rsidRPr="004D2528" w:rsidRDefault="004D2528" w:rsidP="004D2528">
      <w:pPr>
        <w:jc w:val="both"/>
        <w:rPr>
          <w:rFonts w:ascii="Times New Roman" w:eastAsia="Times New Roman" w:hAnsi="Times New Roman" w:cs="Times New Roman"/>
          <w:lang w:eastAsia="pl-PL"/>
        </w:rPr>
      </w:pPr>
      <w:r w:rsidRPr="004D2528">
        <w:rPr>
          <w:rFonts w:ascii="Times New Roman" w:eastAsia="Times New Roman" w:hAnsi="Times New Roman" w:cs="Times New Roman"/>
          <w:b/>
          <w:bCs/>
          <w:lang w:eastAsia="pl-PL"/>
        </w:rPr>
        <w:t>Spis treści </w:t>
      </w:r>
    </w:p>
    <w:p w14:paraId="3C90AF11" w14:textId="77777777" w:rsidR="004D2528" w:rsidRPr="004D2528" w:rsidRDefault="004D2528" w:rsidP="004D2528">
      <w:pPr>
        <w:spacing w:before="240" w:after="120" w:line="300" w:lineRule="atLeast"/>
        <w:rPr>
          <w:rFonts w:ascii="Times New Roman" w:eastAsia="Times New Roman" w:hAnsi="Times New Roman" w:cs="Times New Roman"/>
          <w:b/>
          <w:bCs/>
          <w:color w:val="0563C1"/>
          <w:sz w:val="20"/>
          <w:szCs w:val="20"/>
          <w:u w:val="single"/>
          <w:lang w:eastAsia="pl-PL"/>
        </w:rPr>
      </w:pPr>
      <w:r w:rsidRPr="004D2528">
        <w:rPr>
          <w:rFonts w:ascii="Times New Roman" w:eastAsia="Times New Roman" w:hAnsi="Times New Roman" w:cs="Times New Roman"/>
          <w:b/>
          <w:bCs/>
          <w:sz w:val="20"/>
          <w:szCs w:val="20"/>
          <w:lang w:eastAsia="pl-PL"/>
        </w:rPr>
        <w:fldChar w:fldCharType="begin"/>
      </w:r>
      <w:r w:rsidRPr="004D2528">
        <w:rPr>
          <w:rFonts w:ascii="Times New Roman" w:eastAsia="Times New Roman" w:hAnsi="Times New Roman" w:cs="Times New Roman"/>
          <w:b/>
          <w:bCs/>
          <w:sz w:val="20"/>
          <w:szCs w:val="20"/>
          <w:lang w:eastAsia="pl-PL"/>
        </w:rPr>
        <w:instrText xml:space="preserve"> HYPERLINK "" \l "_Toc515042495" </w:instrText>
      </w:r>
      <w:r w:rsidRPr="004D2528">
        <w:rPr>
          <w:rFonts w:ascii="Times New Roman" w:eastAsia="Times New Roman" w:hAnsi="Times New Roman" w:cs="Times New Roman"/>
          <w:b/>
          <w:bCs/>
          <w:sz w:val="20"/>
          <w:szCs w:val="20"/>
          <w:lang w:eastAsia="pl-PL"/>
        </w:rPr>
        <w:fldChar w:fldCharType="separate"/>
      </w:r>
      <w:r w:rsidRPr="004D2528">
        <w:rPr>
          <w:rFonts w:ascii="Times New Roman" w:eastAsia="Times New Roman" w:hAnsi="Times New Roman" w:cs="Times New Roman"/>
          <w:b/>
          <w:bCs/>
          <w:color w:val="0563C1"/>
          <w:sz w:val="20"/>
          <w:szCs w:val="20"/>
          <w:u w:val="single"/>
          <w:lang w:eastAsia="pl-PL"/>
        </w:rPr>
        <w:t>1        Informacje wstępne</w:t>
      </w:r>
    </w:p>
    <w:p w14:paraId="1598E7A2" w14:textId="77777777" w:rsidR="004D2528" w:rsidRPr="004D2528" w:rsidRDefault="004D2528" w:rsidP="004D2528">
      <w:pPr>
        <w:spacing w:before="240" w:after="120" w:line="300" w:lineRule="atLeast"/>
        <w:rPr>
          <w:rFonts w:ascii="Times New Roman" w:eastAsia="Times New Roman" w:hAnsi="Times New Roman" w:cs="Times New Roman"/>
          <w:b/>
          <w:bCs/>
          <w:color w:val="0563C1"/>
          <w:sz w:val="20"/>
          <w:szCs w:val="20"/>
          <w:u w:val="single"/>
          <w:lang w:eastAsia="pl-PL"/>
        </w:rPr>
      </w:pPr>
      <w:r w:rsidRPr="004D2528">
        <w:rPr>
          <w:rFonts w:ascii="Times New Roman" w:eastAsia="Times New Roman" w:hAnsi="Times New Roman" w:cs="Times New Roman"/>
          <w:b/>
          <w:bCs/>
          <w:sz w:val="20"/>
          <w:szCs w:val="20"/>
          <w:lang w:eastAsia="pl-PL"/>
        </w:rPr>
        <w:fldChar w:fldCharType="end"/>
      </w:r>
      <w:r w:rsidRPr="004D2528">
        <w:rPr>
          <w:rFonts w:ascii="Times New Roman" w:eastAsia="Times New Roman" w:hAnsi="Times New Roman" w:cs="Times New Roman"/>
          <w:b/>
          <w:bCs/>
          <w:sz w:val="20"/>
          <w:szCs w:val="20"/>
          <w:lang w:eastAsia="pl-PL"/>
        </w:rPr>
        <w:fldChar w:fldCharType="begin"/>
      </w:r>
      <w:r w:rsidRPr="004D2528">
        <w:rPr>
          <w:rFonts w:ascii="Times New Roman" w:eastAsia="Times New Roman" w:hAnsi="Times New Roman" w:cs="Times New Roman"/>
          <w:b/>
          <w:bCs/>
          <w:sz w:val="20"/>
          <w:szCs w:val="20"/>
          <w:lang w:eastAsia="pl-PL"/>
        </w:rPr>
        <w:instrText xml:space="preserve"> HYPERLINK "" \l "_Toc515042496" </w:instrText>
      </w:r>
      <w:r w:rsidRPr="004D2528">
        <w:rPr>
          <w:rFonts w:ascii="Times New Roman" w:eastAsia="Times New Roman" w:hAnsi="Times New Roman" w:cs="Times New Roman"/>
          <w:b/>
          <w:bCs/>
          <w:sz w:val="20"/>
          <w:szCs w:val="20"/>
          <w:lang w:eastAsia="pl-PL"/>
        </w:rPr>
        <w:fldChar w:fldCharType="separate"/>
      </w:r>
      <w:r w:rsidRPr="004D2528">
        <w:rPr>
          <w:rFonts w:ascii="Times New Roman" w:eastAsia="Times New Roman" w:hAnsi="Times New Roman" w:cs="Times New Roman"/>
          <w:b/>
          <w:bCs/>
          <w:color w:val="0563C1"/>
          <w:sz w:val="20"/>
          <w:szCs w:val="20"/>
          <w:u w:val="single"/>
          <w:lang w:eastAsia="pl-PL"/>
        </w:rPr>
        <w:t>2        Cel wdrożenia Polityki Ochrony Danych</w:t>
      </w:r>
    </w:p>
    <w:p w14:paraId="25FAFE21" w14:textId="77777777" w:rsidR="004D2528" w:rsidRPr="004D2528" w:rsidRDefault="004D2528" w:rsidP="004D2528">
      <w:pPr>
        <w:spacing w:before="240" w:after="120" w:line="300" w:lineRule="atLeast"/>
        <w:rPr>
          <w:rFonts w:ascii="Times New Roman" w:eastAsia="Times New Roman" w:hAnsi="Times New Roman" w:cs="Times New Roman"/>
          <w:b/>
          <w:bCs/>
          <w:color w:val="0563C1"/>
          <w:sz w:val="20"/>
          <w:szCs w:val="20"/>
          <w:u w:val="single"/>
          <w:lang w:eastAsia="pl-PL"/>
        </w:rPr>
      </w:pPr>
      <w:r w:rsidRPr="004D2528">
        <w:rPr>
          <w:rFonts w:ascii="Times New Roman" w:eastAsia="Times New Roman" w:hAnsi="Times New Roman" w:cs="Times New Roman"/>
          <w:b/>
          <w:bCs/>
          <w:sz w:val="20"/>
          <w:szCs w:val="20"/>
          <w:lang w:eastAsia="pl-PL"/>
        </w:rPr>
        <w:fldChar w:fldCharType="end"/>
      </w:r>
      <w:r w:rsidRPr="004D2528">
        <w:rPr>
          <w:rFonts w:ascii="Times New Roman" w:eastAsia="Times New Roman" w:hAnsi="Times New Roman" w:cs="Times New Roman"/>
          <w:b/>
          <w:bCs/>
          <w:sz w:val="20"/>
          <w:szCs w:val="20"/>
          <w:lang w:eastAsia="pl-PL"/>
        </w:rPr>
        <w:fldChar w:fldCharType="begin"/>
      </w:r>
      <w:r w:rsidRPr="004D2528">
        <w:rPr>
          <w:rFonts w:ascii="Times New Roman" w:eastAsia="Times New Roman" w:hAnsi="Times New Roman" w:cs="Times New Roman"/>
          <w:b/>
          <w:bCs/>
          <w:sz w:val="20"/>
          <w:szCs w:val="20"/>
          <w:lang w:eastAsia="pl-PL"/>
        </w:rPr>
        <w:instrText xml:space="preserve"> HYPERLINK "" \l "_Toc515042497" </w:instrText>
      </w:r>
      <w:r w:rsidRPr="004D2528">
        <w:rPr>
          <w:rFonts w:ascii="Times New Roman" w:eastAsia="Times New Roman" w:hAnsi="Times New Roman" w:cs="Times New Roman"/>
          <w:b/>
          <w:bCs/>
          <w:sz w:val="20"/>
          <w:szCs w:val="20"/>
          <w:lang w:eastAsia="pl-PL"/>
        </w:rPr>
        <w:fldChar w:fldCharType="separate"/>
      </w:r>
      <w:r w:rsidRPr="004D2528">
        <w:rPr>
          <w:rFonts w:ascii="Times New Roman" w:eastAsia="Times New Roman" w:hAnsi="Times New Roman" w:cs="Times New Roman"/>
          <w:b/>
          <w:bCs/>
          <w:color w:val="0563C1"/>
          <w:sz w:val="20"/>
          <w:szCs w:val="20"/>
          <w:u w:val="single"/>
          <w:lang w:eastAsia="pl-PL"/>
        </w:rPr>
        <w:t>3        Deklaracja stosowania</w:t>
      </w:r>
    </w:p>
    <w:p w14:paraId="28F40E62" w14:textId="77777777" w:rsidR="004D2528" w:rsidRPr="004D2528" w:rsidRDefault="004D2528" w:rsidP="004D2528">
      <w:pPr>
        <w:spacing w:before="240" w:after="120" w:line="300" w:lineRule="atLeast"/>
        <w:rPr>
          <w:rFonts w:ascii="Times New Roman" w:eastAsia="Times New Roman" w:hAnsi="Times New Roman" w:cs="Times New Roman"/>
          <w:b/>
          <w:bCs/>
          <w:color w:val="0563C1"/>
          <w:sz w:val="20"/>
          <w:szCs w:val="20"/>
          <w:u w:val="single"/>
          <w:lang w:eastAsia="pl-PL"/>
        </w:rPr>
      </w:pPr>
      <w:r w:rsidRPr="004D2528">
        <w:rPr>
          <w:rFonts w:ascii="Times New Roman" w:eastAsia="Times New Roman" w:hAnsi="Times New Roman" w:cs="Times New Roman"/>
          <w:b/>
          <w:bCs/>
          <w:sz w:val="20"/>
          <w:szCs w:val="20"/>
          <w:lang w:eastAsia="pl-PL"/>
        </w:rPr>
        <w:fldChar w:fldCharType="end"/>
      </w:r>
      <w:r w:rsidRPr="004D2528">
        <w:rPr>
          <w:rFonts w:ascii="Times New Roman" w:eastAsia="Times New Roman" w:hAnsi="Times New Roman" w:cs="Times New Roman"/>
          <w:b/>
          <w:bCs/>
          <w:sz w:val="20"/>
          <w:szCs w:val="20"/>
          <w:lang w:eastAsia="pl-PL"/>
        </w:rPr>
        <w:fldChar w:fldCharType="begin"/>
      </w:r>
      <w:r w:rsidRPr="004D2528">
        <w:rPr>
          <w:rFonts w:ascii="Times New Roman" w:eastAsia="Times New Roman" w:hAnsi="Times New Roman" w:cs="Times New Roman"/>
          <w:b/>
          <w:bCs/>
          <w:sz w:val="20"/>
          <w:szCs w:val="20"/>
          <w:lang w:eastAsia="pl-PL"/>
        </w:rPr>
        <w:instrText xml:space="preserve"> HYPERLINK "" \l "_Toc515042498" </w:instrText>
      </w:r>
      <w:r w:rsidRPr="004D2528">
        <w:rPr>
          <w:rFonts w:ascii="Times New Roman" w:eastAsia="Times New Roman" w:hAnsi="Times New Roman" w:cs="Times New Roman"/>
          <w:b/>
          <w:bCs/>
          <w:sz w:val="20"/>
          <w:szCs w:val="20"/>
          <w:lang w:eastAsia="pl-PL"/>
        </w:rPr>
        <w:fldChar w:fldCharType="separate"/>
      </w:r>
      <w:r w:rsidRPr="004D2528">
        <w:rPr>
          <w:rFonts w:ascii="Times New Roman" w:eastAsia="Times New Roman" w:hAnsi="Times New Roman" w:cs="Times New Roman"/>
          <w:b/>
          <w:bCs/>
          <w:color w:val="0563C1"/>
          <w:sz w:val="20"/>
          <w:szCs w:val="20"/>
          <w:u w:val="single"/>
          <w:lang w:eastAsia="pl-PL"/>
        </w:rPr>
        <w:t>4        Podstawa prawna</w:t>
      </w:r>
    </w:p>
    <w:p w14:paraId="35D889A3" w14:textId="77777777" w:rsidR="004D2528" w:rsidRPr="004D2528" w:rsidRDefault="004D2528" w:rsidP="004D2528">
      <w:pPr>
        <w:spacing w:before="240" w:after="120" w:line="300" w:lineRule="atLeast"/>
        <w:rPr>
          <w:rFonts w:ascii="Times New Roman" w:eastAsia="Times New Roman" w:hAnsi="Times New Roman" w:cs="Times New Roman"/>
          <w:b/>
          <w:bCs/>
          <w:color w:val="0563C1"/>
          <w:sz w:val="20"/>
          <w:szCs w:val="20"/>
          <w:u w:val="single"/>
          <w:lang w:eastAsia="pl-PL"/>
        </w:rPr>
      </w:pPr>
      <w:r w:rsidRPr="004D2528">
        <w:rPr>
          <w:rFonts w:ascii="Times New Roman" w:eastAsia="Times New Roman" w:hAnsi="Times New Roman" w:cs="Times New Roman"/>
          <w:b/>
          <w:bCs/>
          <w:sz w:val="20"/>
          <w:szCs w:val="20"/>
          <w:lang w:eastAsia="pl-PL"/>
        </w:rPr>
        <w:fldChar w:fldCharType="end"/>
      </w:r>
      <w:r w:rsidRPr="004D2528">
        <w:rPr>
          <w:rFonts w:ascii="Times New Roman" w:eastAsia="Times New Roman" w:hAnsi="Times New Roman" w:cs="Times New Roman"/>
          <w:b/>
          <w:bCs/>
          <w:sz w:val="20"/>
          <w:szCs w:val="20"/>
          <w:lang w:eastAsia="pl-PL"/>
        </w:rPr>
        <w:fldChar w:fldCharType="begin"/>
      </w:r>
      <w:r w:rsidRPr="004D2528">
        <w:rPr>
          <w:rFonts w:ascii="Times New Roman" w:eastAsia="Times New Roman" w:hAnsi="Times New Roman" w:cs="Times New Roman"/>
          <w:b/>
          <w:bCs/>
          <w:sz w:val="20"/>
          <w:szCs w:val="20"/>
          <w:lang w:eastAsia="pl-PL"/>
        </w:rPr>
        <w:instrText xml:space="preserve"> HYPERLINK "" \l "_Toc515042499" </w:instrText>
      </w:r>
      <w:r w:rsidRPr="004D2528">
        <w:rPr>
          <w:rFonts w:ascii="Times New Roman" w:eastAsia="Times New Roman" w:hAnsi="Times New Roman" w:cs="Times New Roman"/>
          <w:b/>
          <w:bCs/>
          <w:sz w:val="20"/>
          <w:szCs w:val="20"/>
          <w:lang w:eastAsia="pl-PL"/>
        </w:rPr>
        <w:fldChar w:fldCharType="separate"/>
      </w:r>
      <w:r w:rsidRPr="004D2528">
        <w:rPr>
          <w:rFonts w:ascii="Times New Roman" w:eastAsia="Times New Roman" w:hAnsi="Times New Roman" w:cs="Times New Roman"/>
          <w:b/>
          <w:bCs/>
          <w:color w:val="0563C1"/>
          <w:sz w:val="20"/>
          <w:szCs w:val="20"/>
          <w:u w:val="single"/>
          <w:lang w:eastAsia="pl-PL"/>
        </w:rPr>
        <w:t>5        Definicje</w:t>
      </w:r>
    </w:p>
    <w:p w14:paraId="4F25095B" w14:textId="77777777" w:rsidR="004D2528" w:rsidRPr="004D2528" w:rsidRDefault="004D2528" w:rsidP="004D2528">
      <w:pPr>
        <w:spacing w:before="240" w:after="120" w:line="300" w:lineRule="atLeast"/>
        <w:rPr>
          <w:rFonts w:ascii="Times New Roman" w:eastAsia="Times New Roman" w:hAnsi="Times New Roman" w:cs="Times New Roman"/>
          <w:b/>
          <w:bCs/>
          <w:color w:val="0563C1"/>
          <w:sz w:val="20"/>
          <w:szCs w:val="20"/>
          <w:u w:val="single"/>
          <w:lang w:eastAsia="pl-PL"/>
        </w:rPr>
      </w:pPr>
      <w:r w:rsidRPr="004D2528">
        <w:rPr>
          <w:rFonts w:ascii="Times New Roman" w:eastAsia="Times New Roman" w:hAnsi="Times New Roman" w:cs="Times New Roman"/>
          <w:b/>
          <w:bCs/>
          <w:sz w:val="20"/>
          <w:szCs w:val="20"/>
          <w:lang w:eastAsia="pl-PL"/>
        </w:rPr>
        <w:fldChar w:fldCharType="end"/>
      </w:r>
      <w:r w:rsidRPr="004D2528">
        <w:rPr>
          <w:rFonts w:ascii="Times New Roman" w:eastAsia="Times New Roman" w:hAnsi="Times New Roman" w:cs="Times New Roman"/>
          <w:b/>
          <w:bCs/>
          <w:sz w:val="20"/>
          <w:szCs w:val="20"/>
          <w:lang w:eastAsia="pl-PL"/>
        </w:rPr>
        <w:fldChar w:fldCharType="begin"/>
      </w:r>
      <w:r w:rsidRPr="004D2528">
        <w:rPr>
          <w:rFonts w:ascii="Times New Roman" w:eastAsia="Times New Roman" w:hAnsi="Times New Roman" w:cs="Times New Roman"/>
          <w:b/>
          <w:bCs/>
          <w:sz w:val="20"/>
          <w:szCs w:val="20"/>
          <w:lang w:eastAsia="pl-PL"/>
        </w:rPr>
        <w:instrText xml:space="preserve"> HYPERLINK "" \l "_Toc515042500" </w:instrText>
      </w:r>
      <w:r w:rsidRPr="004D2528">
        <w:rPr>
          <w:rFonts w:ascii="Times New Roman" w:eastAsia="Times New Roman" w:hAnsi="Times New Roman" w:cs="Times New Roman"/>
          <w:b/>
          <w:bCs/>
          <w:sz w:val="20"/>
          <w:szCs w:val="20"/>
          <w:lang w:eastAsia="pl-PL"/>
        </w:rPr>
        <w:fldChar w:fldCharType="separate"/>
      </w:r>
      <w:r w:rsidRPr="004D2528">
        <w:rPr>
          <w:rFonts w:ascii="Times New Roman" w:eastAsia="Times New Roman" w:hAnsi="Times New Roman" w:cs="Times New Roman"/>
          <w:b/>
          <w:bCs/>
          <w:color w:val="0563C1"/>
          <w:sz w:val="20"/>
          <w:szCs w:val="20"/>
          <w:u w:val="single"/>
          <w:lang w:eastAsia="pl-PL"/>
        </w:rPr>
        <w:t>6        Podmioty odpowiedzialne za ochronę i przetwarzanie danych osobowych</w:t>
      </w:r>
    </w:p>
    <w:p w14:paraId="5AE4CB6A" w14:textId="77777777" w:rsidR="004D2528" w:rsidRPr="004D2528" w:rsidRDefault="004D2528" w:rsidP="004D2528">
      <w:pPr>
        <w:spacing w:before="120" w:line="300" w:lineRule="atLeast"/>
        <w:rPr>
          <w:rFonts w:ascii="Calibri" w:eastAsia="Times New Roman" w:hAnsi="Calibri" w:cs="Calibri"/>
          <w:b/>
          <w:bCs/>
          <w:i/>
          <w:iCs/>
          <w:color w:val="0563C1"/>
          <w:sz w:val="20"/>
          <w:szCs w:val="20"/>
          <w:u w:val="single"/>
          <w:lang w:eastAsia="pl-PL"/>
        </w:rPr>
      </w:pPr>
      <w:r w:rsidRPr="004D2528">
        <w:rPr>
          <w:rFonts w:ascii="Times New Roman" w:eastAsia="Times New Roman" w:hAnsi="Times New Roman" w:cs="Times New Roman"/>
          <w:b/>
          <w:bCs/>
          <w:sz w:val="20"/>
          <w:szCs w:val="20"/>
          <w:lang w:eastAsia="pl-PL"/>
        </w:rPr>
        <w:fldChar w:fldCharType="end"/>
      </w:r>
      <w:r w:rsidRPr="004D2528">
        <w:rPr>
          <w:rFonts w:ascii="Calibri" w:eastAsia="Times New Roman" w:hAnsi="Calibri" w:cs="Calibri"/>
          <w:b/>
          <w:bCs/>
          <w:i/>
          <w:iCs/>
          <w:sz w:val="20"/>
          <w:szCs w:val="20"/>
          <w:lang w:eastAsia="pl-PL"/>
        </w:rPr>
        <w:fldChar w:fldCharType="begin"/>
      </w:r>
      <w:r w:rsidRPr="004D2528">
        <w:rPr>
          <w:rFonts w:ascii="Calibri" w:eastAsia="Times New Roman" w:hAnsi="Calibri" w:cs="Calibri"/>
          <w:b/>
          <w:bCs/>
          <w:i/>
          <w:iCs/>
          <w:sz w:val="20"/>
          <w:szCs w:val="20"/>
          <w:lang w:eastAsia="pl-PL"/>
        </w:rPr>
        <w:instrText xml:space="preserve"> HYPERLINK "" \l "_Toc515042501" </w:instrText>
      </w:r>
      <w:r w:rsidRPr="004D2528">
        <w:rPr>
          <w:rFonts w:ascii="Calibri" w:eastAsia="Times New Roman" w:hAnsi="Calibri" w:cs="Calibri"/>
          <w:b/>
          <w:bCs/>
          <w:i/>
          <w:iCs/>
          <w:sz w:val="20"/>
          <w:szCs w:val="20"/>
          <w:lang w:eastAsia="pl-PL"/>
        </w:rPr>
        <w:fldChar w:fldCharType="separate"/>
      </w:r>
      <w:r w:rsidRPr="004D2528">
        <w:rPr>
          <w:rFonts w:ascii="Calibri" w:eastAsia="Times New Roman" w:hAnsi="Calibri" w:cs="Calibri"/>
          <w:b/>
          <w:bCs/>
          <w:i/>
          <w:iCs/>
          <w:color w:val="0563C1"/>
          <w:sz w:val="20"/>
          <w:szCs w:val="20"/>
          <w:u w:val="single"/>
          <w:lang w:eastAsia="pl-PL"/>
        </w:rPr>
        <w:t>6.1     Administrator</w:t>
      </w:r>
    </w:p>
    <w:p w14:paraId="165C75CE" w14:textId="77777777" w:rsidR="004D2528" w:rsidRPr="004D2528" w:rsidRDefault="004D2528" w:rsidP="004D2528">
      <w:pPr>
        <w:spacing w:before="120" w:line="300" w:lineRule="atLeast"/>
        <w:rPr>
          <w:rFonts w:ascii="Calibri" w:eastAsia="Times New Roman" w:hAnsi="Calibri" w:cs="Calibri"/>
          <w:b/>
          <w:bCs/>
          <w:i/>
          <w:iCs/>
          <w:color w:val="0563C1"/>
          <w:sz w:val="20"/>
          <w:szCs w:val="20"/>
          <w:u w:val="single"/>
          <w:lang w:eastAsia="pl-PL"/>
        </w:rPr>
      </w:pPr>
      <w:r w:rsidRPr="004D2528">
        <w:rPr>
          <w:rFonts w:ascii="Calibri" w:eastAsia="Times New Roman" w:hAnsi="Calibri" w:cs="Calibri"/>
          <w:b/>
          <w:bCs/>
          <w:i/>
          <w:iCs/>
          <w:sz w:val="20"/>
          <w:szCs w:val="20"/>
          <w:lang w:eastAsia="pl-PL"/>
        </w:rPr>
        <w:fldChar w:fldCharType="end"/>
      </w:r>
      <w:r w:rsidRPr="004D2528">
        <w:rPr>
          <w:rFonts w:ascii="Calibri" w:eastAsia="Times New Roman" w:hAnsi="Calibri" w:cs="Calibri"/>
          <w:b/>
          <w:bCs/>
          <w:i/>
          <w:iCs/>
          <w:sz w:val="20"/>
          <w:szCs w:val="20"/>
          <w:lang w:eastAsia="pl-PL"/>
        </w:rPr>
        <w:fldChar w:fldCharType="begin"/>
      </w:r>
      <w:r w:rsidRPr="004D2528">
        <w:rPr>
          <w:rFonts w:ascii="Calibri" w:eastAsia="Times New Roman" w:hAnsi="Calibri" w:cs="Calibri"/>
          <w:b/>
          <w:bCs/>
          <w:i/>
          <w:iCs/>
          <w:sz w:val="20"/>
          <w:szCs w:val="20"/>
          <w:lang w:eastAsia="pl-PL"/>
        </w:rPr>
        <w:instrText xml:space="preserve"> HYPERLINK "" \l "_Toc515042502" </w:instrText>
      </w:r>
      <w:r w:rsidRPr="004D2528">
        <w:rPr>
          <w:rFonts w:ascii="Calibri" w:eastAsia="Times New Roman" w:hAnsi="Calibri" w:cs="Calibri"/>
          <w:b/>
          <w:bCs/>
          <w:i/>
          <w:iCs/>
          <w:sz w:val="20"/>
          <w:szCs w:val="20"/>
          <w:lang w:eastAsia="pl-PL"/>
        </w:rPr>
        <w:fldChar w:fldCharType="separate"/>
      </w:r>
      <w:r w:rsidRPr="004D2528">
        <w:rPr>
          <w:rFonts w:ascii="Calibri" w:eastAsia="Times New Roman" w:hAnsi="Calibri" w:cs="Calibri"/>
          <w:b/>
          <w:bCs/>
          <w:i/>
          <w:iCs/>
          <w:color w:val="0563C1"/>
          <w:sz w:val="20"/>
          <w:szCs w:val="20"/>
          <w:u w:val="single"/>
          <w:lang w:eastAsia="pl-PL"/>
        </w:rPr>
        <w:t>6.2     Inspektor Ochrony Danych /IOD/</w:t>
      </w:r>
    </w:p>
    <w:p w14:paraId="74202092" w14:textId="77777777" w:rsidR="004D2528" w:rsidRPr="004D2528" w:rsidRDefault="004D2528" w:rsidP="004D2528">
      <w:pPr>
        <w:spacing w:before="240" w:after="120" w:line="300" w:lineRule="atLeast"/>
        <w:rPr>
          <w:rFonts w:ascii="Times New Roman" w:eastAsia="Times New Roman" w:hAnsi="Times New Roman" w:cs="Times New Roman"/>
          <w:b/>
          <w:bCs/>
          <w:i/>
          <w:iCs/>
          <w:color w:val="0563C1"/>
          <w:sz w:val="20"/>
          <w:szCs w:val="20"/>
          <w:u w:val="single"/>
          <w:lang w:eastAsia="pl-PL"/>
        </w:rPr>
      </w:pPr>
      <w:r w:rsidRPr="004D2528">
        <w:rPr>
          <w:rFonts w:ascii="Calibri" w:eastAsia="Times New Roman" w:hAnsi="Calibri" w:cs="Calibri"/>
          <w:b/>
          <w:bCs/>
          <w:i/>
          <w:iCs/>
          <w:sz w:val="20"/>
          <w:szCs w:val="20"/>
          <w:lang w:eastAsia="pl-PL"/>
        </w:rPr>
        <w:fldChar w:fldCharType="end"/>
      </w:r>
      <w:r w:rsidRPr="004D2528">
        <w:rPr>
          <w:rFonts w:ascii="Times New Roman" w:eastAsia="Times New Roman" w:hAnsi="Times New Roman" w:cs="Times New Roman"/>
          <w:b/>
          <w:bCs/>
          <w:i/>
          <w:iCs/>
          <w:sz w:val="20"/>
          <w:szCs w:val="20"/>
          <w:lang w:eastAsia="pl-PL"/>
        </w:rPr>
        <w:fldChar w:fldCharType="begin"/>
      </w:r>
      <w:r w:rsidRPr="004D2528">
        <w:rPr>
          <w:rFonts w:ascii="Times New Roman" w:eastAsia="Times New Roman" w:hAnsi="Times New Roman" w:cs="Times New Roman"/>
          <w:b/>
          <w:bCs/>
          <w:i/>
          <w:iCs/>
          <w:sz w:val="20"/>
          <w:szCs w:val="20"/>
          <w:lang w:eastAsia="pl-PL"/>
        </w:rPr>
        <w:instrText xml:space="preserve"> HYPERLINK "" \l "_Toc515042503" </w:instrText>
      </w:r>
      <w:r w:rsidRPr="004D2528">
        <w:rPr>
          <w:rFonts w:ascii="Times New Roman" w:eastAsia="Times New Roman" w:hAnsi="Times New Roman" w:cs="Times New Roman"/>
          <w:b/>
          <w:bCs/>
          <w:i/>
          <w:iCs/>
          <w:sz w:val="20"/>
          <w:szCs w:val="20"/>
          <w:lang w:eastAsia="pl-PL"/>
        </w:rPr>
        <w:fldChar w:fldCharType="separate"/>
      </w:r>
      <w:r w:rsidRPr="004D2528">
        <w:rPr>
          <w:rFonts w:ascii="Times New Roman" w:eastAsia="Times New Roman" w:hAnsi="Times New Roman" w:cs="Times New Roman"/>
          <w:b/>
          <w:bCs/>
          <w:i/>
          <w:iCs/>
          <w:color w:val="0563C1"/>
          <w:sz w:val="20"/>
          <w:szCs w:val="20"/>
          <w:u w:val="single"/>
          <w:lang w:eastAsia="pl-PL"/>
        </w:rPr>
        <w:t>7        Podstawy przetwarzania danych osobowych</w:t>
      </w:r>
    </w:p>
    <w:p w14:paraId="0F8E7ED9" w14:textId="77777777" w:rsidR="004D2528" w:rsidRPr="004D2528" w:rsidRDefault="004D2528" w:rsidP="004D2528">
      <w:pPr>
        <w:spacing w:before="120" w:line="300" w:lineRule="atLeast"/>
        <w:rPr>
          <w:rFonts w:ascii="Calibri" w:eastAsia="Times New Roman" w:hAnsi="Calibri" w:cs="Calibri"/>
          <w:b/>
          <w:bCs/>
          <w:i/>
          <w:iCs/>
          <w:color w:val="0563C1"/>
          <w:sz w:val="20"/>
          <w:szCs w:val="20"/>
          <w:u w:val="single"/>
          <w:lang w:eastAsia="pl-PL"/>
        </w:rPr>
      </w:pPr>
      <w:r w:rsidRPr="004D2528">
        <w:rPr>
          <w:rFonts w:ascii="Times New Roman" w:eastAsia="Times New Roman" w:hAnsi="Times New Roman" w:cs="Times New Roman"/>
          <w:b/>
          <w:bCs/>
          <w:i/>
          <w:iCs/>
          <w:sz w:val="20"/>
          <w:szCs w:val="20"/>
          <w:lang w:eastAsia="pl-PL"/>
        </w:rPr>
        <w:fldChar w:fldCharType="end"/>
      </w:r>
      <w:r w:rsidRPr="004D2528">
        <w:rPr>
          <w:rFonts w:ascii="Calibri" w:eastAsia="Times New Roman" w:hAnsi="Calibri" w:cs="Calibri"/>
          <w:b/>
          <w:bCs/>
          <w:i/>
          <w:iCs/>
          <w:sz w:val="20"/>
          <w:szCs w:val="20"/>
          <w:lang w:eastAsia="pl-PL"/>
        </w:rPr>
        <w:fldChar w:fldCharType="begin"/>
      </w:r>
      <w:r w:rsidRPr="004D2528">
        <w:rPr>
          <w:rFonts w:ascii="Calibri" w:eastAsia="Times New Roman" w:hAnsi="Calibri" w:cs="Calibri"/>
          <w:b/>
          <w:bCs/>
          <w:i/>
          <w:iCs/>
          <w:sz w:val="20"/>
          <w:szCs w:val="20"/>
          <w:lang w:eastAsia="pl-PL"/>
        </w:rPr>
        <w:instrText xml:space="preserve"> HYPERLINK "" \l "_Toc515042504" </w:instrText>
      </w:r>
      <w:r w:rsidRPr="004D2528">
        <w:rPr>
          <w:rFonts w:ascii="Calibri" w:eastAsia="Times New Roman" w:hAnsi="Calibri" w:cs="Calibri"/>
          <w:b/>
          <w:bCs/>
          <w:i/>
          <w:iCs/>
          <w:sz w:val="20"/>
          <w:szCs w:val="20"/>
          <w:lang w:eastAsia="pl-PL"/>
        </w:rPr>
        <w:fldChar w:fldCharType="separate"/>
      </w:r>
      <w:r w:rsidRPr="004D2528">
        <w:rPr>
          <w:rFonts w:ascii="Calibri" w:eastAsia="Times New Roman" w:hAnsi="Calibri" w:cs="Calibri"/>
          <w:b/>
          <w:bCs/>
          <w:i/>
          <w:iCs/>
          <w:color w:val="0563C1"/>
          <w:sz w:val="20"/>
          <w:szCs w:val="20"/>
          <w:u w:val="single"/>
          <w:lang w:eastAsia="pl-PL"/>
        </w:rPr>
        <w:t>7.1     Obowiązek informacyjny przy przetwarzaniu danych</w:t>
      </w:r>
    </w:p>
    <w:p w14:paraId="68A4FD68" w14:textId="77777777" w:rsidR="004D2528" w:rsidRPr="004D2528" w:rsidRDefault="004D2528" w:rsidP="004D2528">
      <w:pPr>
        <w:spacing w:before="120" w:line="300" w:lineRule="atLeast"/>
        <w:rPr>
          <w:rFonts w:ascii="Calibri" w:eastAsia="Times New Roman" w:hAnsi="Calibri" w:cs="Calibri"/>
          <w:b/>
          <w:bCs/>
          <w:i/>
          <w:iCs/>
          <w:color w:val="0563C1"/>
          <w:sz w:val="20"/>
          <w:szCs w:val="20"/>
          <w:u w:val="single"/>
          <w:lang w:eastAsia="pl-PL"/>
        </w:rPr>
      </w:pPr>
      <w:r w:rsidRPr="004D2528">
        <w:rPr>
          <w:rFonts w:ascii="Calibri" w:eastAsia="Times New Roman" w:hAnsi="Calibri" w:cs="Calibri"/>
          <w:b/>
          <w:bCs/>
          <w:i/>
          <w:iCs/>
          <w:sz w:val="20"/>
          <w:szCs w:val="20"/>
          <w:lang w:eastAsia="pl-PL"/>
        </w:rPr>
        <w:fldChar w:fldCharType="end"/>
      </w:r>
      <w:r w:rsidRPr="004D2528">
        <w:rPr>
          <w:rFonts w:ascii="Calibri" w:eastAsia="Times New Roman" w:hAnsi="Calibri" w:cs="Calibri"/>
          <w:b/>
          <w:bCs/>
          <w:i/>
          <w:iCs/>
          <w:sz w:val="20"/>
          <w:szCs w:val="20"/>
          <w:lang w:eastAsia="pl-PL"/>
        </w:rPr>
        <w:fldChar w:fldCharType="begin"/>
      </w:r>
      <w:r w:rsidRPr="004D2528">
        <w:rPr>
          <w:rFonts w:ascii="Calibri" w:eastAsia="Times New Roman" w:hAnsi="Calibri" w:cs="Calibri"/>
          <w:b/>
          <w:bCs/>
          <w:i/>
          <w:iCs/>
          <w:sz w:val="20"/>
          <w:szCs w:val="20"/>
          <w:lang w:eastAsia="pl-PL"/>
        </w:rPr>
        <w:instrText xml:space="preserve"> HYPERLINK "" \l "_Toc515042505" </w:instrText>
      </w:r>
      <w:r w:rsidRPr="004D2528">
        <w:rPr>
          <w:rFonts w:ascii="Calibri" w:eastAsia="Times New Roman" w:hAnsi="Calibri" w:cs="Calibri"/>
          <w:b/>
          <w:bCs/>
          <w:i/>
          <w:iCs/>
          <w:sz w:val="20"/>
          <w:szCs w:val="20"/>
          <w:lang w:eastAsia="pl-PL"/>
        </w:rPr>
        <w:fldChar w:fldCharType="separate"/>
      </w:r>
      <w:r w:rsidRPr="004D2528">
        <w:rPr>
          <w:rFonts w:ascii="Calibri" w:eastAsia="Times New Roman" w:hAnsi="Calibri" w:cs="Calibri"/>
          <w:b/>
          <w:bCs/>
          <w:i/>
          <w:iCs/>
          <w:color w:val="0563C1"/>
          <w:sz w:val="20"/>
          <w:szCs w:val="20"/>
          <w:u w:val="single"/>
          <w:lang w:eastAsia="pl-PL"/>
        </w:rPr>
        <w:t>7.2     Prawa osób, których dane dotyczą</w:t>
      </w:r>
    </w:p>
    <w:p w14:paraId="1C9A6FED" w14:textId="77777777" w:rsidR="004D2528" w:rsidRPr="004D2528" w:rsidRDefault="004D2528" w:rsidP="004D2528">
      <w:pPr>
        <w:spacing w:before="120" w:line="300" w:lineRule="atLeast"/>
        <w:rPr>
          <w:rFonts w:ascii="Calibri" w:eastAsia="Times New Roman" w:hAnsi="Calibri" w:cs="Calibri"/>
          <w:b/>
          <w:bCs/>
          <w:i/>
          <w:iCs/>
          <w:color w:val="0563C1"/>
          <w:sz w:val="20"/>
          <w:szCs w:val="20"/>
          <w:u w:val="single"/>
          <w:lang w:eastAsia="pl-PL"/>
        </w:rPr>
      </w:pPr>
      <w:r w:rsidRPr="004D2528">
        <w:rPr>
          <w:rFonts w:ascii="Calibri" w:eastAsia="Times New Roman" w:hAnsi="Calibri" w:cs="Calibri"/>
          <w:b/>
          <w:bCs/>
          <w:i/>
          <w:iCs/>
          <w:sz w:val="20"/>
          <w:szCs w:val="20"/>
          <w:lang w:eastAsia="pl-PL"/>
        </w:rPr>
        <w:fldChar w:fldCharType="end"/>
      </w:r>
      <w:r w:rsidRPr="004D2528">
        <w:rPr>
          <w:rFonts w:ascii="Calibri" w:eastAsia="Times New Roman" w:hAnsi="Calibri" w:cs="Calibri"/>
          <w:b/>
          <w:bCs/>
          <w:i/>
          <w:iCs/>
          <w:sz w:val="20"/>
          <w:szCs w:val="20"/>
          <w:lang w:eastAsia="pl-PL"/>
        </w:rPr>
        <w:fldChar w:fldCharType="begin"/>
      </w:r>
      <w:r w:rsidRPr="004D2528">
        <w:rPr>
          <w:rFonts w:ascii="Calibri" w:eastAsia="Times New Roman" w:hAnsi="Calibri" w:cs="Calibri"/>
          <w:b/>
          <w:bCs/>
          <w:i/>
          <w:iCs/>
          <w:sz w:val="20"/>
          <w:szCs w:val="20"/>
          <w:lang w:eastAsia="pl-PL"/>
        </w:rPr>
        <w:instrText xml:space="preserve"> HYPERLINK "" \l "_Toc515042506" </w:instrText>
      </w:r>
      <w:r w:rsidRPr="004D2528">
        <w:rPr>
          <w:rFonts w:ascii="Calibri" w:eastAsia="Times New Roman" w:hAnsi="Calibri" w:cs="Calibri"/>
          <w:b/>
          <w:bCs/>
          <w:i/>
          <w:iCs/>
          <w:sz w:val="20"/>
          <w:szCs w:val="20"/>
          <w:lang w:eastAsia="pl-PL"/>
        </w:rPr>
        <w:fldChar w:fldCharType="separate"/>
      </w:r>
      <w:r w:rsidRPr="004D2528">
        <w:rPr>
          <w:rFonts w:ascii="Calibri" w:eastAsia="Times New Roman" w:hAnsi="Calibri" w:cs="Calibri"/>
          <w:b/>
          <w:bCs/>
          <w:i/>
          <w:iCs/>
          <w:color w:val="0563C1"/>
          <w:sz w:val="20"/>
          <w:szCs w:val="20"/>
          <w:u w:val="single"/>
          <w:lang w:eastAsia="pl-PL"/>
        </w:rPr>
        <w:t xml:space="preserve">7.3     „Zasady dokonywania </w:t>
      </w:r>
      <w:proofErr w:type="spellStart"/>
      <w:r w:rsidRPr="004D2528">
        <w:rPr>
          <w:rFonts w:ascii="Calibri" w:eastAsia="Times New Roman" w:hAnsi="Calibri" w:cs="Calibri"/>
          <w:b/>
          <w:bCs/>
          <w:i/>
          <w:iCs/>
          <w:color w:val="0563C1"/>
          <w:sz w:val="20"/>
          <w:szCs w:val="20"/>
          <w:u w:val="single"/>
          <w:lang w:eastAsia="pl-PL"/>
        </w:rPr>
        <w:t>anonimizacji</w:t>
      </w:r>
      <w:proofErr w:type="spellEnd"/>
      <w:r w:rsidRPr="004D2528">
        <w:rPr>
          <w:rFonts w:ascii="Calibri" w:eastAsia="Times New Roman" w:hAnsi="Calibri" w:cs="Calibri"/>
          <w:b/>
          <w:bCs/>
          <w:i/>
          <w:iCs/>
          <w:color w:val="0563C1"/>
          <w:sz w:val="20"/>
          <w:szCs w:val="20"/>
          <w:u w:val="single"/>
          <w:lang w:eastAsia="pl-PL"/>
        </w:rPr>
        <w:t xml:space="preserve"> danych osobowych w dokumentach publikowanych w Biuletynie Informacji Publicznej". </w:t>
      </w:r>
    </w:p>
    <w:p w14:paraId="6BC49536" w14:textId="77777777" w:rsidR="004D2528" w:rsidRPr="004D2528" w:rsidRDefault="004D2528" w:rsidP="004D2528">
      <w:pPr>
        <w:spacing w:before="120" w:line="300" w:lineRule="atLeast"/>
        <w:rPr>
          <w:rFonts w:ascii="Calibri" w:eastAsia="Times New Roman" w:hAnsi="Calibri" w:cs="Calibri"/>
          <w:b/>
          <w:bCs/>
          <w:i/>
          <w:iCs/>
          <w:color w:val="0563C1"/>
          <w:sz w:val="20"/>
          <w:szCs w:val="20"/>
          <w:u w:val="single"/>
          <w:lang w:eastAsia="pl-PL"/>
        </w:rPr>
      </w:pPr>
      <w:r w:rsidRPr="004D2528">
        <w:rPr>
          <w:rFonts w:ascii="Calibri" w:eastAsia="Times New Roman" w:hAnsi="Calibri" w:cs="Calibri"/>
          <w:b/>
          <w:bCs/>
          <w:i/>
          <w:iCs/>
          <w:sz w:val="20"/>
          <w:szCs w:val="20"/>
          <w:lang w:eastAsia="pl-PL"/>
        </w:rPr>
        <w:fldChar w:fldCharType="end"/>
      </w:r>
      <w:r w:rsidRPr="004D2528">
        <w:rPr>
          <w:rFonts w:ascii="Calibri" w:eastAsia="Times New Roman" w:hAnsi="Calibri" w:cs="Calibri"/>
          <w:b/>
          <w:bCs/>
          <w:i/>
          <w:iCs/>
          <w:sz w:val="20"/>
          <w:szCs w:val="20"/>
          <w:lang w:eastAsia="pl-PL"/>
        </w:rPr>
        <w:fldChar w:fldCharType="begin"/>
      </w:r>
      <w:r w:rsidRPr="004D2528">
        <w:rPr>
          <w:rFonts w:ascii="Calibri" w:eastAsia="Times New Roman" w:hAnsi="Calibri" w:cs="Calibri"/>
          <w:b/>
          <w:bCs/>
          <w:i/>
          <w:iCs/>
          <w:sz w:val="20"/>
          <w:szCs w:val="20"/>
          <w:lang w:eastAsia="pl-PL"/>
        </w:rPr>
        <w:instrText xml:space="preserve"> HYPERLINK "" \l "_Toc515042507" </w:instrText>
      </w:r>
      <w:r w:rsidRPr="004D2528">
        <w:rPr>
          <w:rFonts w:ascii="Calibri" w:eastAsia="Times New Roman" w:hAnsi="Calibri" w:cs="Calibri"/>
          <w:b/>
          <w:bCs/>
          <w:i/>
          <w:iCs/>
          <w:sz w:val="20"/>
          <w:szCs w:val="20"/>
          <w:lang w:eastAsia="pl-PL"/>
        </w:rPr>
        <w:fldChar w:fldCharType="separate"/>
      </w:r>
      <w:r w:rsidRPr="004D2528">
        <w:rPr>
          <w:rFonts w:ascii="Calibri" w:eastAsia="Times New Roman" w:hAnsi="Calibri" w:cs="Calibri"/>
          <w:b/>
          <w:bCs/>
          <w:i/>
          <w:iCs/>
          <w:color w:val="0563C1"/>
          <w:sz w:val="20"/>
          <w:szCs w:val="20"/>
          <w:u w:val="single"/>
          <w:lang w:eastAsia="pl-PL"/>
        </w:rPr>
        <w:t>7.4     Procedura nadawania upoważnień do przetwarzania danych osobowych0</w:t>
      </w:r>
    </w:p>
    <w:p w14:paraId="6F9D28B5" w14:textId="77777777" w:rsidR="004D2528" w:rsidRPr="004D2528" w:rsidRDefault="004D2528" w:rsidP="004D2528">
      <w:pPr>
        <w:spacing w:before="240" w:after="120" w:line="300" w:lineRule="atLeast"/>
        <w:rPr>
          <w:rFonts w:ascii="Calibri" w:eastAsia="Times New Roman" w:hAnsi="Calibri" w:cs="Calibri"/>
          <w:b/>
          <w:bCs/>
          <w:i/>
          <w:iCs/>
          <w:color w:val="0563C1"/>
          <w:sz w:val="20"/>
          <w:szCs w:val="20"/>
          <w:u w:val="single"/>
          <w:lang w:eastAsia="pl-PL"/>
        </w:rPr>
      </w:pPr>
      <w:r w:rsidRPr="004D2528">
        <w:rPr>
          <w:rFonts w:ascii="Calibri" w:eastAsia="Times New Roman" w:hAnsi="Calibri" w:cs="Calibri"/>
          <w:b/>
          <w:bCs/>
          <w:i/>
          <w:iCs/>
          <w:sz w:val="20"/>
          <w:szCs w:val="20"/>
          <w:lang w:eastAsia="pl-PL"/>
        </w:rPr>
        <w:fldChar w:fldCharType="end"/>
      </w:r>
      <w:r w:rsidRPr="004D2528">
        <w:rPr>
          <w:rFonts w:ascii="Times New Roman" w:eastAsia="Times New Roman" w:hAnsi="Times New Roman" w:cs="Times New Roman"/>
          <w:b/>
          <w:bCs/>
          <w:i/>
          <w:iCs/>
          <w:sz w:val="20"/>
          <w:szCs w:val="20"/>
          <w:lang w:eastAsia="pl-PL"/>
        </w:rPr>
        <w:fldChar w:fldCharType="begin"/>
      </w:r>
      <w:r w:rsidRPr="004D2528">
        <w:rPr>
          <w:rFonts w:ascii="Times New Roman" w:eastAsia="Times New Roman" w:hAnsi="Times New Roman" w:cs="Times New Roman"/>
          <w:b/>
          <w:bCs/>
          <w:i/>
          <w:iCs/>
          <w:sz w:val="20"/>
          <w:szCs w:val="20"/>
          <w:lang w:eastAsia="pl-PL"/>
        </w:rPr>
        <w:instrText xml:space="preserve"> HYPERLINK "" \l "_Toc515042508" </w:instrText>
      </w:r>
      <w:r w:rsidRPr="004D2528">
        <w:rPr>
          <w:rFonts w:ascii="Times New Roman" w:eastAsia="Times New Roman" w:hAnsi="Times New Roman" w:cs="Times New Roman"/>
          <w:b/>
          <w:bCs/>
          <w:i/>
          <w:iCs/>
          <w:sz w:val="20"/>
          <w:szCs w:val="20"/>
          <w:lang w:eastAsia="pl-PL"/>
        </w:rPr>
        <w:fldChar w:fldCharType="separate"/>
      </w:r>
      <w:r w:rsidRPr="004D2528">
        <w:rPr>
          <w:rFonts w:ascii="Times New Roman" w:eastAsia="Times New Roman" w:hAnsi="Times New Roman" w:cs="Times New Roman"/>
          <w:b/>
          <w:bCs/>
          <w:i/>
          <w:iCs/>
          <w:color w:val="0563C1"/>
          <w:sz w:val="20"/>
          <w:szCs w:val="20"/>
          <w:u w:val="single"/>
          <w:lang w:eastAsia="pl-PL"/>
        </w:rPr>
        <w:t>8        Środki techniczne i organizacyjne zapewniające bezpieczeństwo przetwarzanych danych1</w:t>
      </w:r>
    </w:p>
    <w:p w14:paraId="7B2F9DC3" w14:textId="77777777" w:rsidR="004D2528" w:rsidRPr="004D2528" w:rsidRDefault="004D2528" w:rsidP="004D2528">
      <w:pPr>
        <w:spacing w:before="240" w:after="120" w:line="300" w:lineRule="atLeast"/>
        <w:rPr>
          <w:rFonts w:ascii="Calibri" w:eastAsia="Times New Roman" w:hAnsi="Calibri" w:cs="Calibri"/>
          <w:b/>
          <w:bCs/>
          <w:i/>
          <w:iCs/>
          <w:color w:val="0563C1"/>
          <w:sz w:val="20"/>
          <w:szCs w:val="20"/>
          <w:u w:val="single"/>
          <w:lang w:eastAsia="pl-PL"/>
        </w:rPr>
      </w:pPr>
      <w:r w:rsidRPr="004D2528">
        <w:rPr>
          <w:rFonts w:ascii="Times New Roman" w:eastAsia="Times New Roman" w:hAnsi="Times New Roman" w:cs="Times New Roman"/>
          <w:b/>
          <w:bCs/>
          <w:i/>
          <w:iCs/>
          <w:sz w:val="20"/>
          <w:szCs w:val="20"/>
          <w:lang w:eastAsia="pl-PL"/>
        </w:rPr>
        <w:fldChar w:fldCharType="end"/>
      </w:r>
      <w:r w:rsidRPr="004D2528">
        <w:rPr>
          <w:rFonts w:ascii="Times New Roman" w:eastAsia="Times New Roman" w:hAnsi="Times New Roman" w:cs="Times New Roman"/>
          <w:b/>
          <w:bCs/>
          <w:i/>
          <w:iCs/>
          <w:sz w:val="20"/>
          <w:szCs w:val="20"/>
          <w:lang w:eastAsia="pl-PL"/>
        </w:rPr>
        <w:fldChar w:fldCharType="begin"/>
      </w:r>
      <w:r w:rsidRPr="004D2528">
        <w:rPr>
          <w:rFonts w:ascii="Times New Roman" w:eastAsia="Times New Roman" w:hAnsi="Times New Roman" w:cs="Times New Roman"/>
          <w:b/>
          <w:bCs/>
          <w:i/>
          <w:iCs/>
          <w:sz w:val="20"/>
          <w:szCs w:val="20"/>
          <w:lang w:eastAsia="pl-PL"/>
        </w:rPr>
        <w:instrText xml:space="preserve"> HYPERLINK "" \l "_Toc515042509" </w:instrText>
      </w:r>
      <w:r w:rsidRPr="004D2528">
        <w:rPr>
          <w:rFonts w:ascii="Times New Roman" w:eastAsia="Times New Roman" w:hAnsi="Times New Roman" w:cs="Times New Roman"/>
          <w:b/>
          <w:bCs/>
          <w:i/>
          <w:iCs/>
          <w:sz w:val="20"/>
          <w:szCs w:val="20"/>
          <w:lang w:eastAsia="pl-PL"/>
        </w:rPr>
        <w:fldChar w:fldCharType="separate"/>
      </w:r>
      <w:r w:rsidRPr="004D2528">
        <w:rPr>
          <w:rFonts w:ascii="Times New Roman" w:eastAsia="Times New Roman" w:hAnsi="Times New Roman" w:cs="Times New Roman"/>
          <w:b/>
          <w:bCs/>
          <w:i/>
          <w:iCs/>
          <w:color w:val="0563C1"/>
          <w:sz w:val="20"/>
          <w:szCs w:val="20"/>
          <w:u w:val="single"/>
          <w:lang w:eastAsia="pl-PL"/>
        </w:rPr>
        <w:t>9        Obowiązki po stronie użytkowników1</w:t>
      </w:r>
    </w:p>
    <w:p w14:paraId="6CC44556" w14:textId="77777777" w:rsidR="004D2528" w:rsidRPr="004D2528" w:rsidRDefault="004D2528" w:rsidP="004D2528">
      <w:pPr>
        <w:spacing w:before="240" w:after="120" w:line="300" w:lineRule="atLeast"/>
        <w:rPr>
          <w:rFonts w:ascii="Calibri" w:eastAsia="Times New Roman" w:hAnsi="Calibri" w:cs="Calibri"/>
          <w:b/>
          <w:bCs/>
          <w:i/>
          <w:iCs/>
          <w:color w:val="0563C1"/>
          <w:sz w:val="20"/>
          <w:szCs w:val="20"/>
          <w:u w:val="single"/>
          <w:lang w:eastAsia="pl-PL"/>
        </w:rPr>
      </w:pPr>
      <w:r w:rsidRPr="004D2528">
        <w:rPr>
          <w:rFonts w:ascii="Times New Roman" w:eastAsia="Times New Roman" w:hAnsi="Times New Roman" w:cs="Times New Roman"/>
          <w:b/>
          <w:bCs/>
          <w:i/>
          <w:iCs/>
          <w:sz w:val="20"/>
          <w:szCs w:val="20"/>
          <w:lang w:eastAsia="pl-PL"/>
        </w:rPr>
        <w:fldChar w:fldCharType="end"/>
      </w:r>
      <w:r w:rsidRPr="004D2528">
        <w:rPr>
          <w:rFonts w:ascii="Times New Roman" w:eastAsia="Times New Roman" w:hAnsi="Times New Roman" w:cs="Times New Roman"/>
          <w:b/>
          <w:bCs/>
          <w:i/>
          <w:iCs/>
          <w:sz w:val="20"/>
          <w:szCs w:val="20"/>
          <w:lang w:eastAsia="pl-PL"/>
        </w:rPr>
        <w:fldChar w:fldCharType="begin"/>
      </w:r>
      <w:r w:rsidRPr="004D2528">
        <w:rPr>
          <w:rFonts w:ascii="Times New Roman" w:eastAsia="Times New Roman" w:hAnsi="Times New Roman" w:cs="Times New Roman"/>
          <w:b/>
          <w:bCs/>
          <w:i/>
          <w:iCs/>
          <w:sz w:val="20"/>
          <w:szCs w:val="20"/>
          <w:lang w:eastAsia="pl-PL"/>
        </w:rPr>
        <w:instrText xml:space="preserve"> HYPERLINK "" \l "_Toc515042510" </w:instrText>
      </w:r>
      <w:r w:rsidRPr="004D2528">
        <w:rPr>
          <w:rFonts w:ascii="Times New Roman" w:eastAsia="Times New Roman" w:hAnsi="Times New Roman" w:cs="Times New Roman"/>
          <w:b/>
          <w:bCs/>
          <w:i/>
          <w:iCs/>
          <w:sz w:val="20"/>
          <w:szCs w:val="20"/>
          <w:lang w:eastAsia="pl-PL"/>
        </w:rPr>
        <w:fldChar w:fldCharType="separate"/>
      </w:r>
      <w:r w:rsidRPr="004D2528">
        <w:rPr>
          <w:rFonts w:ascii="Times New Roman" w:eastAsia="Times New Roman" w:hAnsi="Times New Roman" w:cs="Times New Roman"/>
          <w:b/>
          <w:bCs/>
          <w:i/>
          <w:iCs/>
          <w:color w:val="0563C1"/>
          <w:sz w:val="20"/>
          <w:szCs w:val="20"/>
          <w:u w:val="single"/>
          <w:lang w:eastAsia="pl-PL"/>
        </w:rPr>
        <w:t>10      Przenośne nośniki danych oraz komputery przenośne2</w:t>
      </w:r>
    </w:p>
    <w:p w14:paraId="40A4EC0E" w14:textId="77777777" w:rsidR="004D2528" w:rsidRPr="004D2528" w:rsidRDefault="004D2528" w:rsidP="004D2528">
      <w:pPr>
        <w:spacing w:before="240" w:after="120" w:line="300" w:lineRule="atLeast"/>
        <w:rPr>
          <w:rFonts w:ascii="Calibri" w:eastAsia="Times New Roman" w:hAnsi="Calibri" w:cs="Calibri"/>
          <w:b/>
          <w:bCs/>
          <w:i/>
          <w:iCs/>
          <w:color w:val="0563C1"/>
          <w:sz w:val="20"/>
          <w:szCs w:val="20"/>
          <w:u w:val="single"/>
          <w:lang w:eastAsia="pl-PL"/>
        </w:rPr>
      </w:pPr>
      <w:r w:rsidRPr="004D2528">
        <w:rPr>
          <w:rFonts w:ascii="Times New Roman" w:eastAsia="Times New Roman" w:hAnsi="Times New Roman" w:cs="Times New Roman"/>
          <w:b/>
          <w:bCs/>
          <w:i/>
          <w:iCs/>
          <w:sz w:val="20"/>
          <w:szCs w:val="20"/>
          <w:lang w:eastAsia="pl-PL"/>
        </w:rPr>
        <w:fldChar w:fldCharType="end"/>
      </w:r>
      <w:r w:rsidRPr="004D2528">
        <w:rPr>
          <w:rFonts w:ascii="Times New Roman" w:eastAsia="Times New Roman" w:hAnsi="Times New Roman" w:cs="Times New Roman"/>
          <w:b/>
          <w:bCs/>
          <w:i/>
          <w:iCs/>
          <w:sz w:val="20"/>
          <w:szCs w:val="20"/>
          <w:lang w:eastAsia="pl-PL"/>
        </w:rPr>
        <w:fldChar w:fldCharType="begin"/>
      </w:r>
      <w:r w:rsidRPr="004D2528">
        <w:rPr>
          <w:rFonts w:ascii="Times New Roman" w:eastAsia="Times New Roman" w:hAnsi="Times New Roman" w:cs="Times New Roman"/>
          <w:b/>
          <w:bCs/>
          <w:i/>
          <w:iCs/>
          <w:sz w:val="20"/>
          <w:szCs w:val="20"/>
          <w:lang w:eastAsia="pl-PL"/>
        </w:rPr>
        <w:instrText xml:space="preserve"> HYPERLINK "" \l "_Toc515042511" </w:instrText>
      </w:r>
      <w:r w:rsidRPr="004D2528">
        <w:rPr>
          <w:rFonts w:ascii="Times New Roman" w:eastAsia="Times New Roman" w:hAnsi="Times New Roman" w:cs="Times New Roman"/>
          <w:b/>
          <w:bCs/>
          <w:i/>
          <w:iCs/>
          <w:sz w:val="20"/>
          <w:szCs w:val="20"/>
          <w:lang w:eastAsia="pl-PL"/>
        </w:rPr>
        <w:fldChar w:fldCharType="separate"/>
      </w:r>
      <w:r w:rsidRPr="004D2528">
        <w:rPr>
          <w:rFonts w:ascii="Times New Roman" w:eastAsia="Times New Roman" w:hAnsi="Times New Roman" w:cs="Times New Roman"/>
          <w:b/>
          <w:bCs/>
          <w:i/>
          <w:iCs/>
          <w:color w:val="0563C1"/>
          <w:sz w:val="20"/>
          <w:szCs w:val="20"/>
          <w:u w:val="single"/>
          <w:lang w:eastAsia="pl-PL"/>
        </w:rPr>
        <w:t>11      Sposób, miejsce i okres przechowywania elektronicznych nośników informacji zawierających dane osobowe oraz nośników kopii zapasowych2</w:t>
      </w:r>
    </w:p>
    <w:p w14:paraId="120099A6" w14:textId="77777777" w:rsidR="004D2528" w:rsidRPr="004D2528" w:rsidRDefault="004D2528" w:rsidP="004D2528">
      <w:pPr>
        <w:spacing w:before="240" w:after="120" w:line="300" w:lineRule="atLeast"/>
        <w:rPr>
          <w:rFonts w:ascii="Calibri" w:eastAsia="Times New Roman" w:hAnsi="Calibri" w:cs="Calibri"/>
          <w:b/>
          <w:bCs/>
          <w:i/>
          <w:iCs/>
          <w:color w:val="0563C1"/>
          <w:sz w:val="20"/>
          <w:szCs w:val="20"/>
          <w:u w:val="single"/>
          <w:lang w:eastAsia="pl-PL"/>
        </w:rPr>
      </w:pPr>
      <w:r w:rsidRPr="004D2528">
        <w:rPr>
          <w:rFonts w:ascii="Times New Roman" w:eastAsia="Times New Roman" w:hAnsi="Times New Roman" w:cs="Times New Roman"/>
          <w:b/>
          <w:bCs/>
          <w:i/>
          <w:iCs/>
          <w:sz w:val="20"/>
          <w:szCs w:val="20"/>
          <w:lang w:eastAsia="pl-PL"/>
        </w:rPr>
        <w:fldChar w:fldCharType="end"/>
      </w:r>
      <w:r w:rsidRPr="004D2528">
        <w:rPr>
          <w:rFonts w:ascii="Times New Roman" w:eastAsia="Times New Roman" w:hAnsi="Times New Roman" w:cs="Times New Roman"/>
          <w:b/>
          <w:bCs/>
          <w:i/>
          <w:iCs/>
          <w:sz w:val="20"/>
          <w:szCs w:val="20"/>
          <w:lang w:eastAsia="pl-PL"/>
        </w:rPr>
        <w:fldChar w:fldCharType="begin"/>
      </w:r>
      <w:r w:rsidRPr="004D2528">
        <w:rPr>
          <w:rFonts w:ascii="Times New Roman" w:eastAsia="Times New Roman" w:hAnsi="Times New Roman" w:cs="Times New Roman"/>
          <w:b/>
          <w:bCs/>
          <w:i/>
          <w:iCs/>
          <w:sz w:val="20"/>
          <w:szCs w:val="20"/>
          <w:lang w:eastAsia="pl-PL"/>
        </w:rPr>
        <w:instrText xml:space="preserve"> HYPERLINK "" \l "_Toc515042512" </w:instrText>
      </w:r>
      <w:r w:rsidRPr="004D2528">
        <w:rPr>
          <w:rFonts w:ascii="Times New Roman" w:eastAsia="Times New Roman" w:hAnsi="Times New Roman" w:cs="Times New Roman"/>
          <w:b/>
          <w:bCs/>
          <w:i/>
          <w:iCs/>
          <w:sz w:val="20"/>
          <w:szCs w:val="20"/>
          <w:lang w:eastAsia="pl-PL"/>
        </w:rPr>
        <w:fldChar w:fldCharType="separate"/>
      </w:r>
      <w:r w:rsidRPr="004D2528">
        <w:rPr>
          <w:rFonts w:ascii="Times New Roman" w:eastAsia="Times New Roman" w:hAnsi="Times New Roman" w:cs="Times New Roman"/>
          <w:b/>
          <w:bCs/>
          <w:i/>
          <w:iCs/>
          <w:color w:val="0563C1"/>
          <w:sz w:val="20"/>
          <w:szCs w:val="20"/>
          <w:u w:val="single"/>
          <w:lang w:eastAsia="pl-PL"/>
        </w:rPr>
        <w:t>12      Praca w systemach informatycznych3</w:t>
      </w:r>
    </w:p>
    <w:p w14:paraId="3C133080" w14:textId="77777777" w:rsidR="004D2528" w:rsidRPr="004D2528" w:rsidRDefault="004D2528" w:rsidP="004D2528">
      <w:pPr>
        <w:spacing w:before="120" w:line="300" w:lineRule="atLeast"/>
        <w:rPr>
          <w:rFonts w:ascii="Calibri" w:eastAsia="Times New Roman" w:hAnsi="Calibri" w:cs="Calibri"/>
          <w:b/>
          <w:bCs/>
          <w:i/>
          <w:iCs/>
          <w:color w:val="0563C1"/>
          <w:sz w:val="20"/>
          <w:szCs w:val="20"/>
          <w:u w:val="single"/>
          <w:lang w:eastAsia="pl-PL"/>
        </w:rPr>
      </w:pPr>
      <w:r w:rsidRPr="004D2528">
        <w:rPr>
          <w:rFonts w:ascii="Times New Roman" w:eastAsia="Times New Roman" w:hAnsi="Times New Roman" w:cs="Times New Roman"/>
          <w:b/>
          <w:bCs/>
          <w:i/>
          <w:iCs/>
          <w:sz w:val="20"/>
          <w:szCs w:val="20"/>
          <w:lang w:eastAsia="pl-PL"/>
        </w:rPr>
        <w:fldChar w:fldCharType="end"/>
      </w:r>
      <w:r w:rsidRPr="004D2528">
        <w:rPr>
          <w:rFonts w:ascii="Calibri" w:eastAsia="Times New Roman" w:hAnsi="Calibri" w:cs="Calibri"/>
          <w:b/>
          <w:bCs/>
          <w:i/>
          <w:iCs/>
          <w:sz w:val="20"/>
          <w:szCs w:val="20"/>
          <w:lang w:eastAsia="pl-PL"/>
        </w:rPr>
        <w:fldChar w:fldCharType="begin"/>
      </w:r>
      <w:r w:rsidRPr="004D2528">
        <w:rPr>
          <w:rFonts w:ascii="Calibri" w:eastAsia="Times New Roman" w:hAnsi="Calibri" w:cs="Calibri"/>
          <w:b/>
          <w:bCs/>
          <w:i/>
          <w:iCs/>
          <w:sz w:val="20"/>
          <w:szCs w:val="20"/>
          <w:lang w:eastAsia="pl-PL"/>
        </w:rPr>
        <w:instrText xml:space="preserve"> HYPERLINK "" \l "_Toc515042513" </w:instrText>
      </w:r>
      <w:r w:rsidRPr="004D2528">
        <w:rPr>
          <w:rFonts w:ascii="Calibri" w:eastAsia="Times New Roman" w:hAnsi="Calibri" w:cs="Calibri"/>
          <w:b/>
          <w:bCs/>
          <w:i/>
          <w:iCs/>
          <w:sz w:val="20"/>
          <w:szCs w:val="20"/>
          <w:lang w:eastAsia="pl-PL"/>
        </w:rPr>
        <w:fldChar w:fldCharType="separate"/>
      </w:r>
      <w:r w:rsidRPr="004D2528">
        <w:rPr>
          <w:rFonts w:ascii="Calibri" w:eastAsia="Times New Roman" w:hAnsi="Calibri" w:cs="Calibri"/>
          <w:b/>
          <w:bCs/>
          <w:i/>
          <w:iCs/>
          <w:color w:val="0563C1"/>
          <w:sz w:val="20"/>
          <w:szCs w:val="20"/>
          <w:u w:val="single"/>
          <w:lang w:eastAsia="pl-PL"/>
        </w:rPr>
        <w:t>12.1        Procedura nadawania i odbierania uprawnień dla użytkowników w systemie informatycznym3</w:t>
      </w:r>
    </w:p>
    <w:p w14:paraId="47386502" w14:textId="77777777" w:rsidR="004D2528" w:rsidRPr="004D2528" w:rsidRDefault="004D2528" w:rsidP="004D2528">
      <w:pPr>
        <w:spacing w:before="120" w:line="300" w:lineRule="atLeast"/>
        <w:rPr>
          <w:rFonts w:ascii="Calibri" w:eastAsia="Times New Roman" w:hAnsi="Calibri" w:cs="Calibri"/>
          <w:b/>
          <w:bCs/>
          <w:i/>
          <w:iCs/>
          <w:color w:val="0563C1"/>
          <w:sz w:val="20"/>
          <w:szCs w:val="20"/>
          <w:u w:val="single"/>
          <w:lang w:eastAsia="pl-PL"/>
        </w:rPr>
      </w:pPr>
      <w:r w:rsidRPr="004D2528">
        <w:rPr>
          <w:rFonts w:ascii="Calibri" w:eastAsia="Times New Roman" w:hAnsi="Calibri" w:cs="Calibri"/>
          <w:b/>
          <w:bCs/>
          <w:i/>
          <w:iCs/>
          <w:sz w:val="20"/>
          <w:szCs w:val="20"/>
          <w:lang w:eastAsia="pl-PL"/>
        </w:rPr>
        <w:fldChar w:fldCharType="end"/>
      </w:r>
      <w:r w:rsidRPr="004D2528">
        <w:rPr>
          <w:rFonts w:ascii="Calibri" w:eastAsia="Times New Roman" w:hAnsi="Calibri" w:cs="Calibri"/>
          <w:b/>
          <w:bCs/>
          <w:i/>
          <w:iCs/>
          <w:sz w:val="20"/>
          <w:szCs w:val="20"/>
          <w:lang w:eastAsia="pl-PL"/>
        </w:rPr>
        <w:fldChar w:fldCharType="begin"/>
      </w:r>
      <w:r w:rsidRPr="004D2528">
        <w:rPr>
          <w:rFonts w:ascii="Calibri" w:eastAsia="Times New Roman" w:hAnsi="Calibri" w:cs="Calibri"/>
          <w:b/>
          <w:bCs/>
          <w:i/>
          <w:iCs/>
          <w:sz w:val="20"/>
          <w:szCs w:val="20"/>
          <w:lang w:eastAsia="pl-PL"/>
        </w:rPr>
        <w:instrText xml:space="preserve"> HYPERLINK "" \l "_Toc515042514" </w:instrText>
      </w:r>
      <w:r w:rsidRPr="004D2528">
        <w:rPr>
          <w:rFonts w:ascii="Calibri" w:eastAsia="Times New Roman" w:hAnsi="Calibri" w:cs="Calibri"/>
          <w:b/>
          <w:bCs/>
          <w:i/>
          <w:iCs/>
          <w:sz w:val="20"/>
          <w:szCs w:val="20"/>
          <w:lang w:eastAsia="pl-PL"/>
        </w:rPr>
        <w:fldChar w:fldCharType="separate"/>
      </w:r>
      <w:r w:rsidRPr="004D2528">
        <w:rPr>
          <w:rFonts w:ascii="Calibri" w:eastAsia="Times New Roman" w:hAnsi="Calibri" w:cs="Calibri"/>
          <w:b/>
          <w:bCs/>
          <w:i/>
          <w:iCs/>
          <w:color w:val="0563C1"/>
          <w:sz w:val="20"/>
          <w:szCs w:val="20"/>
          <w:u w:val="single"/>
          <w:lang w:eastAsia="pl-PL"/>
        </w:rPr>
        <w:t xml:space="preserve">12.2        Metody i środki uwierzytelniania oraz procedury związane z ich </w:t>
      </w:r>
      <w:proofErr w:type="gramStart"/>
      <w:r w:rsidRPr="004D2528">
        <w:rPr>
          <w:rFonts w:ascii="Calibri" w:eastAsia="Times New Roman" w:hAnsi="Calibri" w:cs="Calibri"/>
          <w:b/>
          <w:bCs/>
          <w:i/>
          <w:iCs/>
          <w:color w:val="0563C1"/>
          <w:sz w:val="20"/>
          <w:szCs w:val="20"/>
          <w:u w:val="single"/>
          <w:lang w:eastAsia="pl-PL"/>
        </w:rPr>
        <w:t>zarządzaniem  i</w:t>
      </w:r>
      <w:proofErr w:type="gramEnd"/>
      <w:r w:rsidRPr="004D2528">
        <w:rPr>
          <w:rFonts w:ascii="Calibri" w:eastAsia="Times New Roman" w:hAnsi="Calibri" w:cs="Calibri"/>
          <w:b/>
          <w:bCs/>
          <w:i/>
          <w:iCs/>
          <w:color w:val="0563C1"/>
          <w:sz w:val="20"/>
          <w:szCs w:val="20"/>
          <w:u w:val="single"/>
          <w:lang w:eastAsia="pl-PL"/>
        </w:rPr>
        <w:t xml:space="preserve"> użytkowaniem4</w:t>
      </w:r>
    </w:p>
    <w:p w14:paraId="5987D4A4" w14:textId="77777777" w:rsidR="004D2528" w:rsidRPr="004D2528" w:rsidRDefault="004D2528" w:rsidP="004D2528">
      <w:pPr>
        <w:spacing w:before="120" w:line="300" w:lineRule="atLeast"/>
        <w:rPr>
          <w:rFonts w:ascii="Calibri" w:eastAsia="Times New Roman" w:hAnsi="Calibri" w:cs="Calibri"/>
          <w:b/>
          <w:bCs/>
          <w:i/>
          <w:iCs/>
          <w:color w:val="0563C1"/>
          <w:sz w:val="20"/>
          <w:szCs w:val="20"/>
          <w:u w:val="single"/>
          <w:lang w:eastAsia="pl-PL"/>
        </w:rPr>
      </w:pPr>
      <w:r w:rsidRPr="004D2528">
        <w:rPr>
          <w:rFonts w:ascii="Calibri" w:eastAsia="Times New Roman" w:hAnsi="Calibri" w:cs="Calibri"/>
          <w:b/>
          <w:bCs/>
          <w:i/>
          <w:iCs/>
          <w:sz w:val="20"/>
          <w:szCs w:val="20"/>
          <w:lang w:eastAsia="pl-PL"/>
        </w:rPr>
        <w:fldChar w:fldCharType="end"/>
      </w:r>
      <w:r w:rsidRPr="004D2528">
        <w:rPr>
          <w:rFonts w:ascii="Calibri" w:eastAsia="Times New Roman" w:hAnsi="Calibri" w:cs="Calibri"/>
          <w:b/>
          <w:bCs/>
          <w:i/>
          <w:iCs/>
          <w:sz w:val="20"/>
          <w:szCs w:val="20"/>
          <w:lang w:eastAsia="pl-PL"/>
        </w:rPr>
        <w:fldChar w:fldCharType="begin"/>
      </w:r>
      <w:r w:rsidRPr="004D2528">
        <w:rPr>
          <w:rFonts w:ascii="Calibri" w:eastAsia="Times New Roman" w:hAnsi="Calibri" w:cs="Calibri"/>
          <w:b/>
          <w:bCs/>
          <w:i/>
          <w:iCs/>
          <w:sz w:val="20"/>
          <w:szCs w:val="20"/>
          <w:lang w:eastAsia="pl-PL"/>
        </w:rPr>
        <w:instrText xml:space="preserve"> HYPERLINK "" \l "_Toc515042515" </w:instrText>
      </w:r>
      <w:r w:rsidRPr="004D2528">
        <w:rPr>
          <w:rFonts w:ascii="Calibri" w:eastAsia="Times New Roman" w:hAnsi="Calibri" w:cs="Calibri"/>
          <w:b/>
          <w:bCs/>
          <w:i/>
          <w:iCs/>
          <w:sz w:val="20"/>
          <w:szCs w:val="20"/>
          <w:lang w:eastAsia="pl-PL"/>
        </w:rPr>
        <w:fldChar w:fldCharType="separate"/>
      </w:r>
      <w:r w:rsidRPr="004D2528">
        <w:rPr>
          <w:rFonts w:ascii="Calibri" w:eastAsia="Times New Roman" w:hAnsi="Calibri" w:cs="Calibri"/>
          <w:b/>
          <w:bCs/>
          <w:i/>
          <w:iCs/>
          <w:color w:val="0563C1"/>
          <w:sz w:val="20"/>
          <w:szCs w:val="20"/>
          <w:u w:val="single"/>
          <w:lang w:eastAsia="pl-PL"/>
        </w:rPr>
        <w:t>12.3        Sposoby zabezpieczania systemu informatycznego4</w:t>
      </w:r>
    </w:p>
    <w:p w14:paraId="4AF58C64" w14:textId="77777777" w:rsidR="004D2528" w:rsidRPr="004D2528" w:rsidRDefault="004D2528" w:rsidP="004D2528">
      <w:pPr>
        <w:spacing w:before="120" w:line="300" w:lineRule="atLeast"/>
        <w:rPr>
          <w:rFonts w:ascii="Calibri" w:eastAsia="Times New Roman" w:hAnsi="Calibri" w:cs="Calibri"/>
          <w:b/>
          <w:bCs/>
          <w:i/>
          <w:iCs/>
          <w:color w:val="0563C1"/>
          <w:sz w:val="20"/>
          <w:szCs w:val="20"/>
          <w:u w:val="single"/>
          <w:lang w:eastAsia="pl-PL"/>
        </w:rPr>
      </w:pPr>
      <w:r w:rsidRPr="004D2528">
        <w:rPr>
          <w:rFonts w:ascii="Calibri" w:eastAsia="Times New Roman" w:hAnsi="Calibri" w:cs="Calibri"/>
          <w:b/>
          <w:bCs/>
          <w:i/>
          <w:iCs/>
          <w:sz w:val="20"/>
          <w:szCs w:val="20"/>
          <w:lang w:eastAsia="pl-PL"/>
        </w:rPr>
        <w:fldChar w:fldCharType="end"/>
      </w:r>
      <w:r w:rsidRPr="004D2528">
        <w:rPr>
          <w:rFonts w:ascii="Calibri" w:eastAsia="Times New Roman" w:hAnsi="Calibri" w:cs="Calibri"/>
          <w:b/>
          <w:bCs/>
          <w:i/>
          <w:iCs/>
          <w:sz w:val="20"/>
          <w:szCs w:val="20"/>
          <w:lang w:eastAsia="pl-PL"/>
        </w:rPr>
        <w:fldChar w:fldCharType="begin"/>
      </w:r>
      <w:r w:rsidRPr="004D2528">
        <w:rPr>
          <w:rFonts w:ascii="Calibri" w:eastAsia="Times New Roman" w:hAnsi="Calibri" w:cs="Calibri"/>
          <w:b/>
          <w:bCs/>
          <w:i/>
          <w:iCs/>
          <w:sz w:val="20"/>
          <w:szCs w:val="20"/>
          <w:lang w:eastAsia="pl-PL"/>
        </w:rPr>
        <w:instrText xml:space="preserve"> HYPERLINK "" \l "_Toc515042516" </w:instrText>
      </w:r>
      <w:r w:rsidRPr="004D2528">
        <w:rPr>
          <w:rFonts w:ascii="Calibri" w:eastAsia="Times New Roman" w:hAnsi="Calibri" w:cs="Calibri"/>
          <w:b/>
          <w:bCs/>
          <w:i/>
          <w:iCs/>
          <w:sz w:val="20"/>
          <w:szCs w:val="20"/>
          <w:lang w:eastAsia="pl-PL"/>
        </w:rPr>
        <w:fldChar w:fldCharType="separate"/>
      </w:r>
      <w:r w:rsidRPr="004D2528">
        <w:rPr>
          <w:rFonts w:ascii="Calibri" w:eastAsia="Times New Roman" w:hAnsi="Calibri" w:cs="Calibri"/>
          <w:b/>
          <w:bCs/>
          <w:i/>
          <w:iCs/>
          <w:color w:val="0563C1"/>
          <w:sz w:val="20"/>
          <w:szCs w:val="20"/>
          <w:u w:val="single"/>
          <w:lang w:eastAsia="pl-PL"/>
        </w:rPr>
        <w:t xml:space="preserve">12.4        Procedury wykonywania przeglądów i konserwacji systemów oraz nośników informacji służących do przetwarzania </w:t>
      </w:r>
      <w:proofErr w:type="gramStart"/>
      <w:r w:rsidRPr="004D2528">
        <w:rPr>
          <w:rFonts w:ascii="Calibri" w:eastAsia="Times New Roman" w:hAnsi="Calibri" w:cs="Calibri"/>
          <w:b/>
          <w:bCs/>
          <w:i/>
          <w:iCs/>
          <w:color w:val="0563C1"/>
          <w:sz w:val="20"/>
          <w:szCs w:val="20"/>
          <w:u w:val="single"/>
          <w:lang w:eastAsia="pl-PL"/>
        </w:rPr>
        <w:t>danych  5</w:t>
      </w:r>
      <w:proofErr w:type="gramEnd"/>
    </w:p>
    <w:p w14:paraId="4917B8FC" w14:textId="77777777" w:rsidR="004D2528" w:rsidRPr="004D2528" w:rsidRDefault="004D2528" w:rsidP="004D2528">
      <w:pPr>
        <w:spacing w:before="120" w:line="300" w:lineRule="atLeast"/>
        <w:rPr>
          <w:rFonts w:ascii="Calibri" w:eastAsia="Times New Roman" w:hAnsi="Calibri" w:cs="Calibri"/>
          <w:b/>
          <w:bCs/>
          <w:i/>
          <w:iCs/>
          <w:color w:val="0563C1"/>
          <w:sz w:val="20"/>
          <w:szCs w:val="20"/>
          <w:u w:val="single"/>
          <w:lang w:eastAsia="pl-PL"/>
        </w:rPr>
      </w:pPr>
      <w:r w:rsidRPr="004D2528">
        <w:rPr>
          <w:rFonts w:ascii="Calibri" w:eastAsia="Times New Roman" w:hAnsi="Calibri" w:cs="Calibri"/>
          <w:b/>
          <w:bCs/>
          <w:i/>
          <w:iCs/>
          <w:sz w:val="20"/>
          <w:szCs w:val="20"/>
          <w:lang w:eastAsia="pl-PL"/>
        </w:rPr>
        <w:fldChar w:fldCharType="end"/>
      </w:r>
      <w:r w:rsidRPr="004D2528">
        <w:rPr>
          <w:rFonts w:ascii="Calibri" w:eastAsia="Times New Roman" w:hAnsi="Calibri" w:cs="Calibri"/>
          <w:b/>
          <w:bCs/>
          <w:i/>
          <w:iCs/>
          <w:sz w:val="20"/>
          <w:szCs w:val="20"/>
          <w:lang w:eastAsia="pl-PL"/>
        </w:rPr>
        <w:fldChar w:fldCharType="begin"/>
      </w:r>
      <w:r w:rsidRPr="004D2528">
        <w:rPr>
          <w:rFonts w:ascii="Calibri" w:eastAsia="Times New Roman" w:hAnsi="Calibri" w:cs="Calibri"/>
          <w:b/>
          <w:bCs/>
          <w:i/>
          <w:iCs/>
          <w:sz w:val="20"/>
          <w:szCs w:val="20"/>
          <w:lang w:eastAsia="pl-PL"/>
        </w:rPr>
        <w:instrText xml:space="preserve"> HYPERLINK "" \l "_Toc515042517" </w:instrText>
      </w:r>
      <w:r w:rsidRPr="004D2528">
        <w:rPr>
          <w:rFonts w:ascii="Calibri" w:eastAsia="Times New Roman" w:hAnsi="Calibri" w:cs="Calibri"/>
          <w:b/>
          <w:bCs/>
          <w:i/>
          <w:iCs/>
          <w:sz w:val="20"/>
          <w:szCs w:val="20"/>
          <w:lang w:eastAsia="pl-PL"/>
        </w:rPr>
        <w:fldChar w:fldCharType="separate"/>
      </w:r>
      <w:r w:rsidRPr="004D2528">
        <w:rPr>
          <w:rFonts w:ascii="Calibri" w:eastAsia="Times New Roman" w:hAnsi="Calibri" w:cs="Calibri"/>
          <w:b/>
          <w:bCs/>
          <w:i/>
          <w:iCs/>
          <w:color w:val="0563C1"/>
          <w:sz w:val="20"/>
          <w:szCs w:val="20"/>
          <w:u w:val="single"/>
          <w:lang w:eastAsia="pl-PL"/>
        </w:rPr>
        <w:t>12.5        Zasady bezpiecznego użytkowania sprzętu IT5</w:t>
      </w:r>
    </w:p>
    <w:p w14:paraId="2E208187" w14:textId="77777777" w:rsidR="004D2528" w:rsidRPr="004D2528" w:rsidRDefault="004D2528" w:rsidP="004D2528">
      <w:pPr>
        <w:spacing w:before="120" w:line="300" w:lineRule="atLeast"/>
        <w:rPr>
          <w:rFonts w:ascii="Calibri" w:eastAsia="Times New Roman" w:hAnsi="Calibri" w:cs="Calibri"/>
          <w:b/>
          <w:bCs/>
          <w:i/>
          <w:iCs/>
          <w:color w:val="0563C1"/>
          <w:sz w:val="20"/>
          <w:szCs w:val="20"/>
          <w:u w:val="single"/>
          <w:lang w:eastAsia="pl-PL"/>
        </w:rPr>
      </w:pPr>
      <w:r w:rsidRPr="004D2528">
        <w:rPr>
          <w:rFonts w:ascii="Calibri" w:eastAsia="Times New Roman" w:hAnsi="Calibri" w:cs="Calibri"/>
          <w:b/>
          <w:bCs/>
          <w:i/>
          <w:iCs/>
          <w:sz w:val="20"/>
          <w:szCs w:val="20"/>
          <w:lang w:eastAsia="pl-PL"/>
        </w:rPr>
        <w:fldChar w:fldCharType="end"/>
      </w:r>
      <w:r w:rsidRPr="004D2528">
        <w:rPr>
          <w:rFonts w:ascii="Calibri" w:eastAsia="Times New Roman" w:hAnsi="Calibri" w:cs="Calibri"/>
          <w:b/>
          <w:bCs/>
          <w:i/>
          <w:iCs/>
          <w:sz w:val="20"/>
          <w:szCs w:val="20"/>
          <w:lang w:eastAsia="pl-PL"/>
        </w:rPr>
        <w:fldChar w:fldCharType="begin"/>
      </w:r>
      <w:r w:rsidRPr="004D2528">
        <w:rPr>
          <w:rFonts w:ascii="Calibri" w:eastAsia="Times New Roman" w:hAnsi="Calibri" w:cs="Calibri"/>
          <w:b/>
          <w:bCs/>
          <w:i/>
          <w:iCs/>
          <w:sz w:val="20"/>
          <w:szCs w:val="20"/>
          <w:lang w:eastAsia="pl-PL"/>
        </w:rPr>
        <w:instrText xml:space="preserve"> HYPERLINK "" \l "_Toc515042518" </w:instrText>
      </w:r>
      <w:r w:rsidRPr="004D2528">
        <w:rPr>
          <w:rFonts w:ascii="Calibri" w:eastAsia="Times New Roman" w:hAnsi="Calibri" w:cs="Calibri"/>
          <w:b/>
          <w:bCs/>
          <w:i/>
          <w:iCs/>
          <w:sz w:val="20"/>
          <w:szCs w:val="20"/>
          <w:lang w:eastAsia="pl-PL"/>
        </w:rPr>
        <w:fldChar w:fldCharType="separate"/>
      </w:r>
      <w:r w:rsidRPr="004D2528">
        <w:rPr>
          <w:rFonts w:ascii="Calibri" w:eastAsia="Times New Roman" w:hAnsi="Calibri" w:cs="Calibri"/>
          <w:b/>
          <w:bCs/>
          <w:i/>
          <w:iCs/>
          <w:color w:val="0563C1"/>
          <w:sz w:val="20"/>
          <w:szCs w:val="20"/>
          <w:u w:val="single"/>
          <w:lang w:eastAsia="pl-PL"/>
        </w:rPr>
        <w:t>12.6        Zasady korzystania z oprogramowania5</w:t>
      </w:r>
    </w:p>
    <w:p w14:paraId="3015D3B0" w14:textId="77777777" w:rsidR="004D2528" w:rsidRPr="004D2528" w:rsidRDefault="004D2528" w:rsidP="004D2528">
      <w:pPr>
        <w:spacing w:before="120" w:line="300" w:lineRule="atLeast"/>
        <w:rPr>
          <w:rFonts w:ascii="Calibri" w:eastAsia="Times New Roman" w:hAnsi="Calibri" w:cs="Calibri"/>
          <w:b/>
          <w:bCs/>
          <w:i/>
          <w:iCs/>
          <w:color w:val="0563C1"/>
          <w:sz w:val="20"/>
          <w:szCs w:val="20"/>
          <w:u w:val="single"/>
          <w:lang w:eastAsia="pl-PL"/>
        </w:rPr>
      </w:pPr>
      <w:r w:rsidRPr="004D2528">
        <w:rPr>
          <w:rFonts w:ascii="Calibri" w:eastAsia="Times New Roman" w:hAnsi="Calibri" w:cs="Calibri"/>
          <w:b/>
          <w:bCs/>
          <w:i/>
          <w:iCs/>
          <w:sz w:val="20"/>
          <w:szCs w:val="20"/>
          <w:lang w:eastAsia="pl-PL"/>
        </w:rPr>
        <w:fldChar w:fldCharType="end"/>
      </w:r>
      <w:r w:rsidRPr="004D2528">
        <w:rPr>
          <w:rFonts w:ascii="Calibri" w:eastAsia="Times New Roman" w:hAnsi="Calibri" w:cs="Calibri"/>
          <w:b/>
          <w:bCs/>
          <w:i/>
          <w:iCs/>
          <w:sz w:val="20"/>
          <w:szCs w:val="20"/>
          <w:lang w:eastAsia="pl-PL"/>
        </w:rPr>
        <w:fldChar w:fldCharType="begin"/>
      </w:r>
      <w:r w:rsidRPr="004D2528">
        <w:rPr>
          <w:rFonts w:ascii="Calibri" w:eastAsia="Times New Roman" w:hAnsi="Calibri" w:cs="Calibri"/>
          <w:b/>
          <w:bCs/>
          <w:i/>
          <w:iCs/>
          <w:sz w:val="20"/>
          <w:szCs w:val="20"/>
          <w:lang w:eastAsia="pl-PL"/>
        </w:rPr>
        <w:instrText xml:space="preserve"> HYPERLINK "" \l "_Toc515042519" </w:instrText>
      </w:r>
      <w:r w:rsidRPr="004D2528">
        <w:rPr>
          <w:rFonts w:ascii="Calibri" w:eastAsia="Times New Roman" w:hAnsi="Calibri" w:cs="Calibri"/>
          <w:b/>
          <w:bCs/>
          <w:i/>
          <w:iCs/>
          <w:sz w:val="20"/>
          <w:szCs w:val="20"/>
          <w:lang w:eastAsia="pl-PL"/>
        </w:rPr>
        <w:fldChar w:fldCharType="separate"/>
      </w:r>
      <w:r w:rsidRPr="004D2528">
        <w:rPr>
          <w:rFonts w:ascii="Calibri" w:eastAsia="Times New Roman" w:hAnsi="Calibri" w:cs="Calibri"/>
          <w:b/>
          <w:bCs/>
          <w:i/>
          <w:iCs/>
          <w:color w:val="0563C1"/>
          <w:sz w:val="20"/>
          <w:szCs w:val="20"/>
          <w:u w:val="single"/>
          <w:lang w:eastAsia="pl-PL"/>
        </w:rPr>
        <w:t>12.7        Zasady korzystania z Internetu6</w:t>
      </w:r>
    </w:p>
    <w:p w14:paraId="5066D0E4" w14:textId="77777777" w:rsidR="004D2528" w:rsidRPr="004D2528" w:rsidRDefault="004D2528" w:rsidP="004D2528">
      <w:pPr>
        <w:spacing w:before="120" w:line="300" w:lineRule="atLeast"/>
        <w:rPr>
          <w:rFonts w:ascii="Calibri" w:eastAsia="Times New Roman" w:hAnsi="Calibri" w:cs="Calibri"/>
          <w:b/>
          <w:bCs/>
          <w:i/>
          <w:iCs/>
          <w:color w:val="0563C1"/>
          <w:sz w:val="20"/>
          <w:szCs w:val="20"/>
          <w:u w:val="single"/>
          <w:lang w:eastAsia="pl-PL"/>
        </w:rPr>
      </w:pPr>
      <w:r w:rsidRPr="004D2528">
        <w:rPr>
          <w:rFonts w:ascii="Calibri" w:eastAsia="Times New Roman" w:hAnsi="Calibri" w:cs="Calibri"/>
          <w:b/>
          <w:bCs/>
          <w:i/>
          <w:iCs/>
          <w:sz w:val="20"/>
          <w:szCs w:val="20"/>
          <w:lang w:eastAsia="pl-PL"/>
        </w:rPr>
        <w:lastRenderedPageBreak/>
        <w:fldChar w:fldCharType="end"/>
      </w:r>
      <w:r w:rsidRPr="004D2528">
        <w:rPr>
          <w:rFonts w:ascii="Calibri" w:eastAsia="Times New Roman" w:hAnsi="Calibri" w:cs="Calibri"/>
          <w:b/>
          <w:bCs/>
          <w:i/>
          <w:iCs/>
          <w:sz w:val="20"/>
          <w:szCs w:val="20"/>
          <w:lang w:eastAsia="pl-PL"/>
        </w:rPr>
        <w:fldChar w:fldCharType="begin"/>
      </w:r>
      <w:r w:rsidRPr="004D2528">
        <w:rPr>
          <w:rFonts w:ascii="Calibri" w:eastAsia="Times New Roman" w:hAnsi="Calibri" w:cs="Calibri"/>
          <w:b/>
          <w:bCs/>
          <w:i/>
          <w:iCs/>
          <w:sz w:val="20"/>
          <w:szCs w:val="20"/>
          <w:lang w:eastAsia="pl-PL"/>
        </w:rPr>
        <w:instrText xml:space="preserve"> HYPERLINK "" \l "_Toc515042520" </w:instrText>
      </w:r>
      <w:r w:rsidRPr="004D2528">
        <w:rPr>
          <w:rFonts w:ascii="Calibri" w:eastAsia="Times New Roman" w:hAnsi="Calibri" w:cs="Calibri"/>
          <w:b/>
          <w:bCs/>
          <w:i/>
          <w:iCs/>
          <w:sz w:val="20"/>
          <w:szCs w:val="20"/>
          <w:lang w:eastAsia="pl-PL"/>
        </w:rPr>
        <w:fldChar w:fldCharType="separate"/>
      </w:r>
      <w:r w:rsidRPr="004D2528">
        <w:rPr>
          <w:rFonts w:ascii="Calibri" w:eastAsia="Times New Roman" w:hAnsi="Calibri" w:cs="Calibri"/>
          <w:b/>
          <w:bCs/>
          <w:i/>
          <w:iCs/>
          <w:color w:val="0563C1"/>
          <w:sz w:val="20"/>
          <w:szCs w:val="20"/>
          <w:u w:val="single"/>
          <w:lang w:eastAsia="pl-PL"/>
        </w:rPr>
        <w:t>12.8        Zasady korzystania z poczty elektronicznej 6</w:t>
      </w:r>
    </w:p>
    <w:p w14:paraId="13689F63" w14:textId="77777777" w:rsidR="004D2528" w:rsidRPr="004D2528" w:rsidRDefault="004D2528" w:rsidP="004D2528">
      <w:pPr>
        <w:spacing w:before="120" w:line="300" w:lineRule="atLeast"/>
        <w:rPr>
          <w:rFonts w:ascii="Calibri" w:eastAsia="Times New Roman" w:hAnsi="Calibri" w:cs="Calibri"/>
          <w:b/>
          <w:bCs/>
          <w:i/>
          <w:iCs/>
          <w:color w:val="0563C1"/>
          <w:sz w:val="20"/>
          <w:szCs w:val="20"/>
          <w:u w:val="single"/>
          <w:lang w:eastAsia="pl-PL"/>
        </w:rPr>
      </w:pPr>
      <w:r w:rsidRPr="004D2528">
        <w:rPr>
          <w:rFonts w:ascii="Calibri" w:eastAsia="Times New Roman" w:hAnsi="Calibri" w:cs="Calibri"/>
          <w:b/>
          <w:bCs/>
          <w:i/>
          <w:iCs/>
          <w:sz w:val="20"/>
          <w:szCs w:val="20"/>
          <w:lang w:eastAsia="pl-PL"/>
        </w:rPr>
        <w:fldChar w:fldCharType="end"/>
      </w:r>
      <w:r w:rsidRPr="004D2528">
        <w:rPr>
          <w:rFonts w:ascii="Calibri" w:eastAsia="Times New Roman" w:hAnsi="Calibri" w:cs="Calibri"/>
          <w:b/>
          <w:bCs/>
          <w:i/>
          <w:iCs/>
          <w:sz w:val="20"/>
          <w:szCs w:val="20"/>
          <w:lang w:eastAsia="pl-PL"/>
        </w:rPr>
        <w:fldChar w:fldCharType="begin"/>
      </w:r>
      <w:r w:rsidRPr="004D2528">
        <w:rPr>
          <w:rFonts w:ascii="Calibri" w:eastAsia="Times New Roman" w:hAnsi="Calibri" w:cs="Calibri"/>
          <w:b/>
          <w:bCs/>
          <w:i/>
          <w:iCs/>
          <w:sz w:val="20"/>
          <w:szCs w:val="20"/>
          <w:lang w:eastAsia="pl-PL"/>
        </w:rPr>
        <w:instrText xml:space="preserve"> HYPERLINK "" \l "_Toc515042521" </w:instrText>
      </w:r>
      <w:r w:rsidRPr="004D2528">
        <w:rPr>
          <w:rFonts w:ascii="Calibri" w:eastAsia="Times New Roman" w:hAnsi="Calibri" w:cs="Calibri"/>
          <w:b/>
          <w:bCs/>
          <w:i/>
          <w:iCs/>
          <w:sz w:val="20"/>
          <w:szCs w:val="20"/>
          <w:lang w:eastAsia="pl-PL"/>
        </w:rPr>
        <w:fldChar w:fldCharType="separate"/>
      </w:r>
      <w:r w:rsidRPr="004D2528">
        <w:rPr>
          <w:rFonts w:ascii="Calibri" w:eastAsia="Times New Roman" w:hAnsi="Calibri" w:cs="Calibri"/>
          <w:b/>
          <w:bCs/>
          <w:i/>
          <w:iCs/>
          <w:color w:val="0563C1"/>
          <w:sz w:val="20"/>
          <w:szCs w:val="20"/>
          <w:u w:val="single"/>
          <w:lang w:eastAsia="pl-PL"/>
        </w:rPr>
        <w:t>12.9        Zasady korzystania z bankowości elektronicznej 7</w:t>
      </w:r>
    </w:p>
    <w:p w14:paraId="2FB7434D" w14:textId="77777777" w:rsidR="004D2528" w:rsidRPr="004D2528" w:rsidRDefault="004D2528" w:rsidP="004D2528">
      <w:pPr>
        <w:spacing w:before="240" w:after="120" w:line="300" w:lineRule="atLeast"/>
        <w:rPr>
          <w:rFonts w:ascii="Calibri" w:eastAsia="Times New Roman" w:hAnsi="Calibri" w:cs="Calibri"/>
          <w:b/>
          <w:bCs/>
          <w:i/>
          <w:iCs/>
          <w:color w:val="0563C1"/>
          <w:sz w:val="20"/>
          <w:szCs w:val="20"/>
          <w:u w:val="single"/>
          <w:lang w:eastAsia="pl-PL"/>
        </w:rPr>
      </w:pPr>
      <w:r w:rsidRPr="004D2528">
        <w:rPr>
          <w:rFonts w:ascii="Calibri" w:eastAsia="Times New Roman" w:hAnsi="Calibri" w:cs="Calibri"/>
          <w:b/>
          <w:bCs/>
          <w:i/>
          <w:iCs/>
          <w:sz w:val="20"/>
          <w:szCs w:val="20"/>
          <w:lang w:eastAsia="pl-PL"/>
        </w:rPr>
        <w:fldChar w:fldCharType="end"/>
      </w:r>
      <w:r w:rsidRPr="004D2528">
        <w:rPr>
          <w:rFonts w:ascii="Times New Roman" w:eastAsia="Times New Roman" w:hAnsi="Times New Roman" w:cs="Times New Roman"/>
          <w:b/>
          <w:bCs/>
          <w:i/>
          <w:iCs/>
          <w:sz w:val="20"/>
          <w:szCs w:val="20"/>
          <w:lang w:eastAsia="pl-PL"/>
        </w:rPr>
        <w:fldChar w:fldCharType="begin"/>
      </w:r>
      <w:r w:rsidRPr="004D2528">
        <w:rPr>
          <w:rFonts w:ascii="Times New Roman" w:eastAsia="Times New Roman" w:hAnsi="Times New Roman" w:cs="Times New Roman"/>
          <w:b/>
          <w:bCs/>
          <w:i/>
          <w:iCs/>
          <w:sz w:val="20"/>
          <w:szCs w:val="20"/>
          <w:lang w:eastAsia="pl-PL"/>
        </w:rPr>
        <w:instrText xml:space="preserve"> HYPERLINK "" \l "_Toc515042522" </w:instrText>
      </w:r>
      <w:r w:rsidRPr="004D2528">
        <w:rPr>
          <w:rFonts w:ascii="Times New Roman" w:eastAsia="Times New Roman" w:hAnsi="Times New Roman" w:cs="Times New Roman"/>
          <w:b/>
          <w:bCs/>
          <w:i/>
          <w:iCs/>
          <w:sz w:val="20"/>
          <w:szCs w:val="20"/>
          <w:lang w:eastAsia="pl-PL"/>
        </w:rPr>
        <w:fldChar w:fldCharType="separate"/>
      </w:r>
      <w:r w:rsidRPr="004D2528">
        <w:rPr>
          <w:rFonts w:ascii="Times New Roman" w:eastAsia="Times New Roman" w:hAnsi="Times New Roman" w:cs="Times New Roman"/>
          <w:b/>
          <w:bCs/>
          <w:i/>
          <w:iCs/>
          <w:color w:val="0563C1"/>
          <w:sz w:val="20"/>
          <w:szCs w:val="20"/>
          <w:u w:val="single"/>
          <w:lang w:eastAsia="pl-PL"/>
        </w:rPr>
        <w:t>13      Sposób postępowania z dokumentami papierowymi zawierającymi dane osobowe7</w:t>
      </w:r>
    </w:p>
    <w:p w14:paraId="249DAC81" w14:textId="77777777" w:rsidR="004D2528" w:rsidRPr="004D2528" w:rsidRDefault="004D2528" w:rsidP="004D2528">
      <w:pPr>
        <w:spacing w:before="240" w:after="120" w:line="300" w:lineRule="atLeast"/>
        <w:rPr>
          <w:rFonts w:ascii="Calibri" w:eastAsia="Times New Roman" w:hAnsi="Calibri" w:cs="Calibri"/>
          <w:b/>
          <w:bCs/>
          <w:i/>
          <w:iCs/>
          <w:color w:val="0563C1"/>
          <w:sz w:val="20"/>
          <w:szCs w:val="20"/>
          <w:u w:val="single"/>
          <w:lang w:eastAsia="pl-PL"/>
        </w:rPr>
      </w:pPr>
      <w:r w:rsidRPr="004D2528">
        <w:rPr>
          <w:rFonts w:ascii="Times New Roman" w:eastAsia="Times New Roman" w:hAnsi="Times New Roman" w:cs="Times New Roman"/>
          <w:b/>
          <w:bCs/>
          <w:i/>
          <w:iCs/>
          <w:sz w:val="20"/>
          <w:szCs w:val="20"/>
          <w:lang w:eastAsia="pl-PL"/>
        </w:rPr>
        <w:fldChar w:fldCharType="end"/>
      </w:r>
      <w:r w:rsidRPr="004D2528">
        <w:rPr>
          <w:rFonts w:ascii="Times New Roman" w:eastAsia="Times New Roman" w:hAnsi="Times New Roman" w:cs="Times New Roman"/>
          <w:b/>
          <w:bCs/>
          <w:i/>
          <w:iCs/>
          <w:sz w:val="20"/>
          <w:szCs w:val="20"/>
          <w:lang w:eastAsia="pl-PL"/>
        </w:rPr>
        <w:fldChar w:fldCharType="begin"/>
      </w:r>
      <w:r w:rsidRPr="004D2528">
        <w:rPr>
          <w:rFonts w:ascii="Times New Roman" w:eastAsia="Times New Roman" w:hAnsi="Times New Roman" w:cs="Times New Roman"/>
          <w:b/>
          <w:bCs/>
          <w:i/>
          <w:iCs/>
          <w:sz w:val="20"/>
          <w:szCs w:val="20"/>
          <w:lang w:eastAsia="pl-PL"/>
        </w:rPr>
        <w:instrText xml:space="preserve"> HYPERLINK "" \l "_Toc515042523" </w:instrText>
      </w:r>
      <w:r w:rsidRPr="004D2528">
        <w:rPr>
          <w:rFonts w:ascii="Times New Roman" w:eastAsia="Times New Roman" w:hAnsi="Times New Roman" w:cs="Times New Roman"/>
          <w:b/>
          <w:bCs/>
          <w:i/>
          <w:iCs/>
          <w:sz w:val="20"/>
          <w:szCs w:val="20"/>
          <w:lang w:eastAsia="pl-PL"/>
        </w:rPr>
        <w:fldChar w:fldCharType="separate"/>
      </w:r>
      <w:r w:rsidRPr="004D2528">
        <w:rPr>
          <w:rFonts w:ascii="Times New Roman" w:eastAsia="Times New Roman" w:hAnsi="Times New Roman" w:cs="Times New Roman"/>
          <w:b/>
          <w:bCs/>
          <w:i/>
          <w:iCs/>
          <w:color w:val="0563C1"/>
          <w:sz w:val="20"/>
          <w:szCs w:val="20"/>
          <w:u w:val="single"/>
          <w:lang w:eastAsia="pl-PL"/>
        </w:rPr>
        <w:t>14      Przesyłanie dokumentów za pośrednictwem poczty elektronicznej 7</w:t>
      </w:r>
    </w:p>
    <w:p w14:paraId="4FEF87EF" w14:textId="77777777" w:rsidR="004D2528" w:rsidRPr="004D2528" w:rsidRDefault="004D2528" w:rsidP="004D2528">
      <w:pPr>
        <w:spacing w:before="240" w:after="120" w:line="300" w:lineRule="atLeast"/>
        <w:rPr>
          <w:rFonts w:ascii="Calibri" w:eastAsia="Times New Roman" w:hAnsi="Calibri" w:cs="Calibri"/>
          <w:b/>
          <w:bCs/>
          <w:i/>
          <w:iCs/>
          <w:color w:val="0563C1"/>
          <w:sz w:val="20"/>
          <w:szCs w:val="20"/>
          <w:u w:val="single"/>
          <w:lang w:eastAsia="pl-PL"/>
        </w:rPr>
      </w:pPr>
      <w:r w:rsidRPr="004D2528">
        <w:rPr>
          <w:rFonts w:ascii="Times New Roman" w:eastAsia="Times New Roman" w:hAnsi="Times New Roman" w:cs="Times New Roman"/>
          <w:b/>
          <w:bCs/>
          <w:i/>
          <w:iCs/>
          <w:sz w:val="20"/>
          <w:szCs w:val="20"/>
          <w:lang w:eastAsia="pl-PL"/>
        </w:rPr>
        <w:fldChar w:fldCharType="end"/>
      </w:r>
      <w:r w:rsidRPr="004D2528">
        <w:rPr>
          <w:rFonts w:ascii="Times New Roman" w:eastAsia="Times New Roman" w:hAnsi="Times New Roman" w:cs="Times New Roman"/>
          <w:b/>
          <w:bCs/>
          <w:i/>
          <w:iCs/>
          <w:sz w:val="20"/>
          <w:szCs w:val="20"/>
          <w:lang w:eastAsia="pl-PL"/>
        </w:rPr>
        <w:fldChar w:fldCharType="begin"/>
      </w:r>
      <w:r w:rsidRPr="004D2528">
        <w:rPr>
          <w:rFonts w:ascii="Times New Roman" w:eastAsia="Times New Roman" w:hAnsi="Times New Roman" w:cs="Times New Roman"/>
          <w:b/>
          <w:bCs/>
          <w:i/>
          <w:iCs/>
          <w:sz w:val="20"/>
          <w:szCs w:val="20"/>
          <w:lang w:eastAsia="pl-PL"/>
        </w:rPr>
        <w:instrText xml:space="preserve"> HYPERLINK "" \l "_Toc515042524" </w:instrText>
      </w:r>
      <w:r w:rsidRPr="004D2528">
        <w:rPr>
          <w:rFonts w:ascii="Times New Roman" w:eastAsia="Times New Roman" w:hAnsi="Times New Roman" w:cs="Times New Roman"/>
          <w:b/>
          <w:bCs/>
          <w:i/>
          <w:iCs/>
          <w:sz w:val="20"/>
          <w:szCs w:val="20"/>
          <w:lang w:eastAsia="pl-PL"/>
        </w:rPr>
        <w:fldChar w:fldCharType="separate"/>
      </w:r>
      <w:r w:rsidRPr="004D2528">
        <w:rPr>
          <w:rFonts w:ascii="Times New Roman" w:eastAsia="Times New Roman" w:hAnsi="Times New Roman" w:cs="Times New Roman"/>
          <w:b/>
          <w:bCs/>
          <w:i/>
          <w:iCs/>
          <w:color w:val="0563C1"/>
          <w:sz w:val="20"/>
          <w:szCs w:val="20"/>
          <w:u w:val="single"/>
          <w:lang w:eastAsia="pl-PL"/>
        </w:rPr>
        <w:t>15      Szkolenia z ochrony danych osobowych8</w:t>
      </w:r>
    </w:p>
    <w:p w14:paraId="333EC912" w14:textId="77777777" w:rsidR="004D2528" w:rsidRPr="004D2528" w:rsidRDefault="004D2528" w:rsidP="004D2528">
      <w:pPr>
        <w:spacing w:before="240" w:after="120" w:line="300" w:lineRule="atLeast"/>
        <w:rPr>
          <w:rFonts w:ascii="Calibri" w:eastAsia="Times New Roman" w:hAnsi="Calibri" w:cs="Calibri"/>
          <w:b/>
          <w:bCs/>
          <w:i/>
          <w:iCs/>
          <w:color w:val="0563C1"/>
          <w:sz w:val="20"/>
          <w:szCs w:val="20"/>
          <w:u w:val="single"/>
          <w:lang w:eastAsia="pl-PL"/>
        </w:rPr>
      </w:pPr>
      <w:r w:rsidRPr="004D2528">
        <w:rPr>
          <w:rFonts w:ascii="Times New Roman" w:eastAsia="Times New Roman" w:hAnsi="Times New Roman" w:cs="Times New Roman"/>
          <w:b/>
          <w:bCs/>
          <w:i/>
          <w:iCs/>
          <w:sz w:val="20"/>
          <w:szCs w:val="20"/>
          <w:lang w:eastAsia="pl-PL"/>
        </w:rPr>
        <w:fldChar w:fldCharType="end"/>
      </w:r>
      <w:r w:rsidRPr="004D2528">
        <w:rPr>
          <w:rFonts w:ascii="Times New Roman" w:eastAsia="Times New Roman" w:hAnsi="Times New Roman" w:cs="Times New Roman"/>
          <w:b/>
          <w:bCs/>
          <w:i/>
          <w:iCs/>
          <w:sz w:val="20"/>
          <w:szCs w:val="20"/>
          <w:lang w:eastAsia="pl-PL"/>
        </w:rPr>
        <w:fldChar w:fldCharType="begin"/>
      </w:r>
      <w:r w:rsidRPr="004D2528">
        <w:rPr>
          <w:rFonts w:ascii="Times New Roman" w:eastAsia="Times New Roman" w:hAnsi="Times New Roman" w:cs="Times New Roman"/>
          <w:b/>
          <w:bCs/>
          <w:i/>
          <w:iCs/>
          <w:sz w:val="20"/>
          <w:szCs w:val="20"/>
          <w:lang w:eastAsia="pl-PL"/>
        </w:rPr>
        <w:instrText xml:space="preserve"> HYPERLINK "" \l "_Toc515042525" </w:instrText>
      </w:r>
      <w:r w:rsidRPr="004D2528">
        <w:rPr>
          <w:rFonts w:ascii="Times New Roman" w:eastAsia="Times New Roman" w:hAnsi="Times New Roman" w:cs="Times New Roman"/>
          <w:b/>
          <w:bCs/>
          <w:i/>
          <w:iCs/>
          <w:sz w:val="20"/>
          <w:szCs w:val="20"/>
          <w:lang w:eastAsia="pl-PL"/>
        </w:rPr>
        <w:fldChar w:fldCharType="separate"/>
      </w:r>
      <w:r w:rsidRPr="004D2528">
        <w:rPr>
          <w:rFonts w:ascii="Times New Roman" w:eastAsia="Times New Roman" w:hAnsi="Times New Roman" w:cs="Times New Roman"/>
          <w:b/>
          <w:bCs/>
          <w:i/>
          <w:iCs/>
          <w:color w:val="0563C1"/>
          <w:sz w:val="20"/>
          <w:szCs w:val="20"/>
          <w:u w:val="single"/>
          <w:lang w:eastAsia="pl-PL"/>
        </w:rPr>
        <w:t>16      Umowy powierzenia8</w:t>
      </w:r>
    </w:p>
    <w:p w14:paraId="0AB48AF0" w14:textId="77777777" w:rsidR="004D2528" w:rsidRPr="004D2528" w:rsidRDefault="004D2528" w:rsidP="004D2528">
      <w:pPr>
        <w:spacing w:before="240" w:after="120" w:line="300" w:lineRule="atLeast"/>
        <w:rPr>
          <w:rFonts w:ascii="Calibri" w:eastAsia="Times New Roman" w:hAnsi="Calibri" w:cs="Calibri"/>
          <w:b/>
          <w:bCs/>
          <w:i/>
          <w:iCs/>
          <w:color w:val="0563C1"/>
          <w:sz w:val="20"/>
          <w:szCs w:val="20"/>
          <w:u w:val="single"/>
          <w:lang w:eastAsia="pl-PL"/>
        </w:rPr>
      </w:pPr>
      <w:r w:rsidRPr="004D2528">
        <w:rPr>
          <w:rFonts w:ascii="Times New Roman" w:eastAsia="Times New Roman" w:hAnsi="Times New Roman" w:cs="Times New Roman"/>
          <w:b/>
          <w:bCs/>
          <w:i/>
          <w:iCs/>
          <w:sz w:val="20"/>
          <w:szCs w:val="20"/>
          <w:lang w:eastAsia="pl-PL"/>
        </w:rPr>
        <w:fldChar w:fldCharType="end"/>
      </w:r>
      <w:r w:rsidRPr="004D2528">
        <w:rPr>
          <w:rFonts w:ascii="Times New Roman" w:eastAsia="Times New Roman" w:hAnsi="Times New Roman" w:cs="Times New Roman"/>
          <w:b/>
          <w:bCs/>
          <w:i/>
          <w:iCs/>
          <w:sz w:val="20"/>
          <w:szCs w:val="20"/>
          <w:lang w:eastAsia="pl-PL"/>
        </w:rPr>
        <w:fldChar w:fldCharType="begin"/>
      </w:r>
      <w:r w:rsidRPr="004D2528">
        <w:rPr>
          <w:rFonts w:ascii="Times New Roman" w:eastAsia="Times New Roman" w:hAnsi="Times New Roman" w:cs="Times New Roman"/>
          <w:b/>
          <w:bCs/>
          <w:i/>
          <w:iCs/>
          <w:sz w:val="20"/>
          <w:szCs w:val="20"/>
          <w:lang w:eastAsia="pl-PL"/>
        </w:rPr>
        <w:instrText xml:space="preserve"> HYPERLINK "" \l "_Toc515042526" </w:instrText>
      </w:r>
      <w:r w:rsidRPr="004D2528">
        <w:rPr>
          <w:rFonts w:ascii="Times New Roman" w:eastAsia="Times New Roman" w:hAnsi="Times New Roman" w:cs="Times New Roman"/>
          <w:b/>
          <w:bCs/>
          <w:i/>
          <w:iCs/>
          <w:sz w:val="20"/>
          <w:szCs w:val="20"/>
          <w:lang w:eastAsia="pl-PL"/>
        </w:rPr>
        <w:fldChar w:fldCharType="separate"/>
      </w:r>
      <w:r w:rsidRPr="004D2528">
        <w:rPr>
          <w:rFonts w:ascii="Times New Roman" w:eastAsia="Times New Roman" w:hAnsi="Times New Roman" w:cs="Times New Roman"/>
          <w:b/>
          <w:bCs/>
          <w:i/>
          <w:iCs/>
          <w:color w:val="0563C1"/>
          <w:sz w:val="20"/>
          <w:szCs w:val="20"/>
          <w:u w:val="single"/>
          <w:lang w:eastAsia="pl-PL"/>
        </w:rPr>
        <w:t>17      Procedura zgłaszania naruszeń ochrony danych osobowych18</w:t>
      </w:r>
    </w:p>
    <w:p w14:paraId="4B42D308" w14:textId="77777777" w:rsidR="004D2528" w:rsidRPr="004D2528" w:rsidRDefault="004D2528" w:rsidP="004D2528">
      <w:pPr>
        <w:spacing w:before="240" w:after="120" w:line="300" w:lineRule="atLeast"/>
        <w:rPr>
          <w:rFonts w:ascii="Times New Roman" w:eastAsia="Times New Roman" w:hAnsi="Times New Roman" w:cs="Times New Roman"/>
          <w:lang w:eastAsia="pl-PL"/>
        </w:rPr>
      </w:pPr>
      <w:r w:rsidRPr="004D2528">
        <w:rPr>
          <w:rFonts w:ascii="Times New Roman" w:eastAsia="Times New Roman" w:hAnsi="Times New Roman" w:cs="Times New Roman"/>
          <w:b/>
          <w:bCs/>
          <w:i/>
          <w:iCs/>
          <w:sz w:val="20"/>
          <w:szCs w:val="20"/>
          <w:lang w:eastAsia="pl-PL"/>
        </w:rPr>
        <w:fldChar w:fldCharType="end"/>
      </w:r>
      <w:hyperlink w:anchor="_Toc515042527" w:history="1">
        <w:r w:rsidRPr="004D2528">
          <w:rPr>
            <w:rFonts w:ascii="Times New Roman" w:eastAsia="Times New Roman" w:hAnsi="Times New Roman" w:cs="Times New Roman"/>
            <w:b/>
            <w:bCs/>
            <w:i/>
            <w:iCs/>
            <w:color w:val="0563C1"/>
            <w:sz w:val="20"/>
            <w:szCs w:val="20"/>
            <w:u w:val="single"/>
            <w:lang w:eastAsia="pl-PL"/>
          </w:rPr>
          <w:t>18      Bezpieczeństwo informacji </w:t>
        </w:r>
      </w:hyperlink>
      <w:r w:rsidRPr="004D2528">
        <w:rPr>
          <w:rFonts w:ascii="Times New Roman" w:eastAsia="Times New Roman" w:hAnsi="Times New Roman" w:cs="Times New Roman"/>
          <w:b/>
          <w:bCs/>
          <w:i/>
          <w:iCs/>
          <w:sz w:val="20"/>
          <w:szCs w:val="20"/>
          <w:lang w:eastAsia="pl-PL"/>
        </w:rPr>
        <w:t>19</w:t>
      </w:r>
    </w:p>
    <w:p w14:paraId="5DA6BC6F" w14:textId="77777777" w:rsidR="004D2528" w:rsidRPr="004D2528" w:rsidRDefault="004D2528" w:rsidP="004D2528">
      <w:pPr>
        <w:spacing w:before="120" w:line="300" w:lineRule="atLeast"/>
        <w:rPr>
          <w:rFonts w:ascii="Times New Roman" w:eastAsia="Times New Roman" w:hAnsi="Times New Roman" w:cs="Times New Roman"/>
          <w:color w:val="0563C1"/>
          <w:u w:val="single"/>
          <w:lang w:eastAsia="pl-PL"/>
        </w:rPr>
      </w:pPr>
      <w:r w:rsidRPr="004D2528">
        <w:rPr>
          <w:rFonts w:ascii="Calibri" w:eastAsia="Times New Roman" w:hAnsi="Calibri" w:cs="Calibri"/>
          <w:b/>
          <w:bCs/>
          <w:i/>
          <w:iCs/>
          <w:sz w:val="20"/>
          <w:szCs w:val="20"/>
          <w:lang w:eastAsia="pl-PL"/>
        </w:rPr>
        <w:fldChar w:fldCharType="begin"/>
      </w:r>
      <w:r w:rsidRPr="004D2528">
        <w:rPr>
          <w:rFonts w:ascii="Calibri" w:eastAsia="Times New Roman" w:hAnsi="Calibri" w:cs="Calibri"/>
          <w:b/>
          <w:bCs/>
          <w:i/>
          <w:iCs/>
          <w:sz w:val="20"/>
          <w:szCs w:val="20"/>
          <w:lang w:eastAsia="pl-PL"/>
        </w:rPr>
        <w:instrText xml:space="preserve"> HYPERLINK "" \l "_Toc515042528" </w:instrText>
      </w:r>
      <w:r w:rsidRPr="004D2528">
        <w:rPr>
          <w:rFonts w:ascii="Calibri" w:eastAsia="Times New Roman" w:hAnsi="Calibri" w:cs="Calibri"/>
          <w:b/>
          <w:bCs/>
          <w:i/>
          <w:iCs/>
          <w:sz w:val="20"/>
          <w:szCs w:val="20"/>
          <w:lang w:eastAsia="pl-PL"/>
        </w:rPr>
        <w:fldChar w:fldCharType="separate"/>
      </w:r>
      <w:r w:rsidRPr="004D2528">
        <w:rPr>
          <w:rFonts w:ascii="Calibri" w:eastAsia="Times New Roman" w:hAnsi="Calibri" w:cs="Calibri"/>
          <w:b/>
          <w:bCs/>
          <w:i/>
          <w:iCs/>
          <w:color w:val="0563C1"/>
          <w:sz w:val="20"/>
          <w:szCs w:val="20"/>
          <w:u w:val="single"/>
          <w:lang w:eastAsia="pl-PL"/>
        </w:rPr>
        <w:t>18.1        Kontrola uprawnień19</w:t>
      </w:r>
    </w:p>
    <w:p w14:paraId="6097E90E" w14:textId="77777777" w:rsidR="004D2528" w:rsidRPr="004D2528" w:rsidRDefault="004D2528" w:rsidP="004D2528">
      <w:pPr>
        <w:spacing w:before="120" w:line="300" w:lineRule="atLeast"/>
        <w:rPr>
          <w:rFonts w:ascii="Times New Roman" w:eastAsia="Times New Roman" w:hAnsi="Times New Roman" w:cs="Times New Roman"/>
          <w:lang w:eastAsia="pl-PL"/>
        </w:rPr>
      </w:pPr>
      <w:r w:rsidRPr="004D2528">
        <w:rPr>
          <w:rFonts w:ascii="Calibri" w:eastAsia="Times New Roman" w:hAnsi="Calibri" w:cs="Calibri"/>
          <w:b/>
          <w:bCs/>
          <w:i/>
          <w:iCs/>
          <w:sz w:val="20"/>
          <w:szCs w:val="20"/>
          <w:lang w:eastAsia="pl-PL"/>
        </w:rPr>
        <w:fldChar w:fldCharType="end"/>
      </w:r>
      <w:hyperlink w:anchor="_Toc515042529" w:history="1">
        <w:r w:rsidRPr="004D2528">
          <w:rPr>
            <w:rFonts w:ascii="Calibri" w:eastAsia="Times New Roman" w:hAnsi="Calibri" w:cs="Calibri"/>
            <w:b/>
            <w:bCs/>
            <w:i/>
            <w:iCs/>
            <w:color w:val="0563C1"/>
            <w:sz w:val="20"/>
            <w:szCs w:val="20"/>
            <w:u w:val="single"/>
            <w:lang w:eastAsia="pl-PL"/>
          </w:rPr>
          <w:t>18.2        Inwentaryzacja sprzętu i oprogramowania służącego do przetwarzania informacji </w:t>
        </w:r>
      </w:hyperlink>
      <w:r w:rsidRPr="004D2528">
        <w:rPr>
          <w:rFonts w:ascii="Calibri" w:eastAsia="Times New Roman" w:hAnsi="Calibri" w:cs="Calibri"/>
          <w:b/>
          <w:bCs/>
          <w:i/>
          <w:iCs/>
          <w:sz w:val="20"/>
          <w:szCs w:val="20"/>
          <w:lang w:eastAsia="pl-PL"/>
        </w:rPr>
        <w:t>19</w:t>
      </w:r>
    </w:p>
    <w:p w14:paraId="3ED4AC28" w14:textId="77777777" w:rsidR="004D2528" w:rsidRPr="004D2528" w:rsidRDefault="004D2528" w:rsidP="004D2528">
      <w:pPr>
        <w:spacing w:before="120" w:line="300" w:lineRule="atLeast"/>
        <w:rPr>
          <w:rFonts w:ascii="Calibri" w:eastAsia="Times New Roman" w:hAnsi="Calibri" w:cs="Calibri"/>
          <w:b/>
          <w:bCs/>
          <w:i/>
          <w:iCs/>
          <w:sz w:val="20"/>
          <w:szCs w:val="20"/>
          <w:lang w:eastAsia="pl-PL"/>
        </w:rPr>
      </w:pPr>
      <w:hyperlink w:anchor="_Toc515042530" w:history="1">
        <w:r w:rsidRPr="004D2528">
          <w:rPr>
            <w:rFonts w:ascii="Calibri" w:eastAsia="Times New Roman" w:hAnsi="Calibri" w:cs="Calibri"/>
            <w:b/>
            <w:bCs/>
            <w:i/>
            <w:iCs/>
            <w:color w:val="0563C1"/>
            <w:sz w:val="20"/>
            <w:szCs w:val="20"/>
            <w:u w:val="single"/>
            <w:lang w:eastAsia="pl-PL"/>
          </w:rPr>
          <w:t>18.3        Ochrona przetwarzanych informacji </w:t>
        </w:r>
      </w:hyperlink>
      <w:r w:rsidRPr="004D2528">
        <w:rPr>
          <w:rFonts w:ascii="Calibri" w:eastAsia="Times New Roman" w:hAnsi="Calibri" w:cs="Calibri"/>
          <w:b/>
          <w:bCs/>
          <w:i/>
          <w:iCs/>
          <w:sz w:val="20"/>
          <w:szCs w:val="20"/>
          <w:lang w:eastAsia="pl-PL"/>
        </w:rPr>
        <w:t>19</w:t>
      </w:r>
    </w:p>
    <w:p w14:paraId="7FDD4DD9" w14:textId="77777777" w:rsidR="004D2528" w:rsidRPr="004D2528" w:rsidRDefault="004D2528" w:rsidP="004D2528">
      <w:pPr>
        <w:spacing w:before="240" w:after="120" w:line="300" w:lineRule="atLeast"/>
        <w:rPr>
          <w:rFonts w:ascii="Times New Roman" w:eastAsia="Times New Roman" w:hAnsi="Times New Roman" w:cs="Times New Roman"/>
          <w:color w:val="0563C1"/>
          <w:u w:val="single"/>
          <w:lang w:eastAsia="pl-PL"/>
        </w:rPr>
      </w:pPr>
      <w:r w:rsidRPr="004D2528">
        <w:rPr>
          <w:rFonts w:ascii="Times New Roman" w:eastAsia="Times New Roman" w:hAnsi="Times New Roman" w:cs="Times New Roman"/>
          <w:b/>
          <w:bCs/>
          <w:i/>
          <w:iCs/>
          <w:sz w:val="20"/>
          <w:szCs w:val="20"/>
          <w:lang w:eastAsia="pl-PL"/>
        </w:rPr>
        <w:fldChar w:fldCharType="begin"/>
      </w:r>
      <w:r w:rsidRPr="004D2528">
        <w:rPr>
          <w:rFonts w:ascii="Times New Roman" w:eastAsia="Times New Roman" w:hAnsi="Times New Roman" w:cs="Times New Roman"/>
          <w:b/>
          <w:bCs/>
          <w:i/>
          <w:iCs/>
          <w:sz w:val="20"/>
          <w:szCs w:val="20"/>
          <w:lang w:eastAsia="pl-PL"/>
        </w:rPr>
        <w:instrText xml:space="preserve"> HYPERLINK "" \l "_Toc515042531" </w:instrText>
      </w:r>
      <w:r w:rsidRPr="004D2528">
        <w:rPr>
          <w:rFonts w:ascii="Times New Roman" w:eastAsia="Times New Roman" w:hAnsi="Times New Roman" w:cs="Times New Roman"/>
          <w:b/>
          <w:bCs/>
          <w:i/>
          <w:iCs/>
          <w:sz w:val="20"/>
          <w:szCs w:val="20"/>
          <w:lang w:eastAsia="pl-PL"/>
        </w:rPr>
        <w:fldChar w:fldCharType="separate"/>
      </w:r>
      <w:r w:rsidRPr="004D2528">
        <w:rPr>
          <w:rFonts w:ascii="Times New Roman" w:eastAsia="Times New Roman" w:hAnsi="Times New Roman" w:cs="Times New Roman"/>
          <w:b/>
          <w:bCs/>
          <w:i/>
          <w:iCs/>
          <w:color w:val="0563C1"/>
          <w:sz w:val="20"/>
          <w:szCs w:val="20"/>
          <w:u w:val="single"/>
          <w:lang w:eastAsia="pl-PL"/>
        </w:rPr>
        <w:t>19      Przeprowadzanie okresowych analiz ryzyka w zakresie bezpieczeństwa informacji9</w:t>
      </w:r>
    </w:p>
    <w:p w14:paraId="68007D6F" w14:textId="77777777" w:rsidR="004D2528" w:rsidRPr="004D2528" w:rsidRDefault="004D2528" w:rsidP="004D2528">
      <w:pPr>
        <w:spacing w:before="240" w:after="120" w:line="300" w:lineRule="atLeast"/>
        <w:rPr>
          <w:rFonts w:ascii="Calibri" w:eastAsia="Times New Roman" w:hAnsi="Calibri" w:cs="Calibri"/>
          <w:b/>
          <w:bCs/>
          <w:i/>
          <w:iCs/>
          <w:color w:val="0563C1"/>
          <w:sz w:val="20"/>
          <w:szCs w:val="20"/>
          <w:u w:val="single"/>
          <w:lang w:eastAsia="pl-PL"/>
        </w:rPr>
      </w:pPr>
      <w:r w:rsidRPr="004D2528">
        <w:rPr>
          <w:rFonts w:ascii="Times New Roman" w:eastAsia="Times New Roman" w:hAnsi="Times New Roman" w:cs="Times New Roman"/>
          <w:b/>
          <w:bCs/>
          <w:i/>
          <w:iCs/>
          <w:sz w:val="20"/>
          <w:szCs w:val="20"/>
          <w:lang w:eastAsia="pl-PL"/>
        </w:rPr>
        <w:fldChar w:fldCharType="end"/>
      </w:r>
      <w:r w:rsidRPr="004D2528">
        <w:rPr>
          <w:rFonts w:ascii="Times New Roman" w:eastAsia="Times New Roman" w:hAnsi="Times New Roman" w:cs="Times New Roman"/>
          <w:b/>
          <w:bCs/>
          <w:i/>
          <w:iCs/>
          <w:sz w:val="20"/>
          <w:szCs w:val="20"/>
          <w:lang w:eastAsia="pl-PL"/>
        </w:rPr>
        <w:fldChar w:fldCharType="begin"/>
      </w:r>
      <w:r w:rsidRPr="004D2528">
        <w:rPr>
          <w:rFonts w:ascii="Times New Roman" w:eastAsia="Times New Roman" w:hAnsi="Times New Roman" w:cs="Times New Roman"/>
          <w:b/>
          <w:bCs/>
          <w:i/>
          <w:iCs/>
          <w:sz w:val="20"/>
          <w:szCs w:val="20"/>
          <w:lang w:eastAsia="pl-PL"/>
        </w:rPr>
        <w:instrText xml:space="preserve"> HYPERLINK "" \l "_Toc515042532" </w:instrText>
      </w:r>
      <w:r w:rsidRPr="004D2528">
        <w:rPr>
          <w:rFonts w:ascii="Times New Roman" w:eastAsia="Times New Roman" w:hAnsi="Times New Roman" w:cs="Times New Roman"/>
          <w:b/>
          <w:bCs/>
          <w:i/>
          <w:iCs/>
          <w:sz w:val="20"/>
          <w:szCs w:val="20"/>
          <w:lang w:eastAsia="pl-PL"/>
        </w:rPr>
        <w:fldChar w:fldCharType="separate"/>
      </w:r>
      <w:r w:rsidRPr="004D2528">
        <w:rPr>
          <w:rFonts w:ascii="Times New Roman" w:eastAsia="Times New Roman" w:hAnsi="Times New Roman" w:cs="Times New Roman"/>
          <w:b/>
          <w:bCs/>
          <w:i/>
          <w:iCs/>
          <w:color w:val="0563C1"/>
          <w:sz w:val="20"/>
          <w:szCs w:val="20"/>
          <w:u w:val="single"/>
          <w:lang w:eastAsia="pl-PL"/>
        </w:rPr>
        <w:t>20      Audyt wewnętrzny w zakresie bezpieczeństwa informacji 0</w:t>
      </w:r>
    </w:p>
    <w:p w14:paraId="75D8F20C" w14:textId="77777777" w:rsidR="004D2528" w:rsidRPr="004D2528" w:rsidRDefault="004D2528" w:rsidP="004D2528">
      <w:pPr>
        <w:spacing w:before="240" w:after="120" w:line="300" w:lineRule="atLeast"/>
        <w:rPr>
          <w:rFonts w:ascii="Calibri" w:eastAsia="Times New Roman" w:hAnsi="Calibri" w:cs="Calibri"/>
          <w:b/>
          <w:bCs/>
          <w:i/>
          <w:iCs/>
          <w:color w:val="0563C1"/>
          <w:sz w:val="20"/>
          <w:szCs w:val="20"/>
          <w:u w:val="single"/>
          <w:lang w:eastAsia="pl-PL"/>
        </w:rPr>
      </w:pPr>
      <w:r w:rsidRPr="004D2528">
        <w:rPr>
          <w:rFonts w:ascii="Times New Roman" w:eastAsia="Times New Roman" w:hAnsi="Times New Roman" w:cs="Times New Roman"/>
          <w:b/>
          <w:bCs/>
          <w:i/>
          <w:iCs/>
          <w:sz w:val="20"/>
          <w:szCs w:val="20"/>
          <w:lang w:eastAsia="pl-PL"/>
        </w:rPr>
        <w:fldChar w:fldCharType="end"/>
      </w:r>
      <w:r w:rsidRPr="004D2528">
        <w:rPr>
          <w:rFonts w:ascii="Times New Roman" w:eastAsia="Times New Roman" w:hAnsi="Times New Roman" w:cs="Times New Roman"/>
          <w:b/>
          <w:bCs/>
          <w:i/>
          <w:iCs/>
          <w:sz w:val="20"/>
          <w:szCs w:val="20"/>
          <w:lang w:eastAsia="pl-PL"/>
        </w:rPr>
        <w:fldChar w:fldCharType="begin"/>
      </w:r>
      <w:r w:rsidRPr="004D2528">
        <w:rPr>
          <w:rFonts w:ascii="Times New Roman" w:eastAsia="Times New Roman" w:hAnsi="Times New Roman" w:cs="Times New Roman"/>
          <w:b/>
          <w:bCs/>
          <w:i/>
          <w:iCs/>
          <w:sz w:val="20"/>
          <w:szCs w:val="20"/>
          <w:lang w:eastAsia="pl-PL"/>
        </w:rPr>
        <w:instrText xml:space="preserve"> HYPERLINK "" \l "_Toc515042533" </w:instrText>
      </w:r>
      <w:r w:rsidRPr="004D2528">
        <w:rPr>
          <w:rFonts w:ascii="Times New Roman" w:eastAsia="Times New Roman" w:hAnsi="Times New Roman" w:cs="Times New Roman"/>
          <w:b/>
          <w:bCs/>
          <w:i/>
          <w:iCs/>
          <w:sz w:val="20"/>
          <w:szCs w:val="20"/>
          <w:lang w:eastAsia="pl-PL"/>
        </w:rPr>
        <w:fldChar w:fldCharType="separate"/>
      </w:r>
      <w:r w:rsidRPr="004D2528">
        <w:rPr>
          <w:rFonts w:ascii="Times New Roman" w:eastAsia="Times New Roman" w:hAnsi="Times New Roman" w:cs="Times New Roman"/>
          <w:b/>
          <w:bCs/>
          <w:i/>
          <w:iCs/>
          <w:color w:val="0563C1"/>
          <w:sz w:val="20"/>
          <w:szCs w:val="20"/>
          <w:u w:val="single"/>
          <w:lang w:eastAsia="pl-PL"/>
        </w:rPr>
        <w:t>21      Aktualizacja Polityki Ochrony Danych0</w:t>
      </w:r>
    </w:p>
    <w:p w14:paraId="1ECAB7B0" w14:textId="77777777" w:rsidR="004D2528" w:rsidRPr="004D2528" w:rsidRDefault="004D2528" w:rsidP="004D2528">
      <w:pPr>
        <w:spacing w:before="240" w:after="120" w:line="300" w:lineRule="atLeast"/>
        <w:rPr>
          <w:rFonts w:ascii="Calibri" w:eastAsia="Times New Roman" w:hAnsi="Calibri" w:cs="Calibri"/>
          <w:b/>
          <w:bCs/>
          <w:i/>
          <w:iCs/>
          <w:color w:val="0563C1"/>
          <w:sz w:val="20"/>
          <w:szCs w:val="20"/>
          <w:u w:val="single"/>
          <w:lang w:eastAsia="pl-PL"/>
        </w:rPr>
      </w:pPr>
      <w:r w:rsidRPr="004D2528">
        <w:rPr>
          <w:rFonts w:ascii="Times New Roman" w:eastAsia="Times New Roman" w:hAnsi="Times New Roman" w:cs="Times New Roman"/>
          <w:b/>
          <w:bCs/>
          <w:i/>
          <w:iCs/>
          <w:sz w:val="20"/>
          <w:szCs w:val="20"/>
          <w:lang w:eastAsia="pl-PL"/>
        </w:rPr>
        <w:fldChar w:fldCharType="end"/>
      </w:r>
      <w:r w:rsidRPr="004D2528">
        <w:rPr>
          <w:rFonts w:ascii="Times New Roman" w:eastAsia="Times New Roman" w:hAnsi="Times New Roman" w:cs="Times New Roman"/>
          <w:b/>
          <w:bCs/>
          <w:i/>
          <w:iCs/>
          <w:sz w:val="20"/>
          <w:szCs w:val="20"/>
          <w:lang w:eastAsia="pl-PL"/>
        </w:rPr>
        <w:fldChar w:fldCharType="begin"/>
      </w:r>
      <w:r w:rsidRPr="004D2528">
        <w:rPr>
          <w:rFonts w:ascii="Times New Roman" w:eastAsia="Times New Roman" w:hAnsi="Times New Roman" w:cs="Times New Roman"/>
          <w:b/>
          <w:bCs/>
          <w:i/>
          <w:iCs/>
          <w:sz w:val="20"/>
          <w:szCs w:val="20"/>
          <w:lang w:eastAsia="pl-PL"/>
        </w:rPr>
        <w:instrText xml:space="preserve"> HYPERLINK "" \l "_Toc515042534" </w:instrText>
      </w:r>
      <w:r w:rsidRPr="004D2528">
        <w:rPr>
          <w:rFonts w:ascii="Times New Roman" w:eastAsia="Times New Roman" w:hAnsi="Times New Roman" w:cs="Times New Roman"/>
          <w:b/>
          <w:bCs/>
          <w:i/>
          <w:iCs/>
          <w:sz w:val="20"/>
          <w:szCs w:val="20"/>
          <w:lang w:eastAsia="pl-PL"/>
        </w:rPr>
        <w:fldChar w:fldCharType="separate"/>
      </w:r>
      <w:r w:rsidRPr="004D2528">
        <w:rPr>
          <w:rFonts w:ascii="Times New Roman" w:eastAsia="Times New Roman" w:hAnsi="Times New Roman" w:cs="Times New Roman"/>
          <w:b/>
          <w:bCs/>
          <w:i/>
          <w:iCs/>
          <w:color w:val="0563C1"/>
          <w:sz w:val="20"/>
          <w:szCs w:val="20"/>
          <w:u w:val="single"/>
          <w:lang w:eastAsia="pl-PL"/>
        </w:rPr>
        <w:t>22      Wykaz załączników1</w:t>
      </w:r>
    </w:p>
    <w:p w14:paraId="61F5A231" w14:textId="77777777" w:rsidR="004D2528" w:rsidRPr="004D2528" w:rsidRDefault="004D2528" w:rsidP="004D2528">
      <w:pPr>
        <w:spacing w:line="300" w:lineRule="atLeast"/>
        <w:jc w:val="both"/>
        <w:rPr>
          <w:rFonts w:ascii="Times New Roman" w:eastAsia="Times New Roman" w:hAnsi="Times New Roman" w:cs="Times New Roman"/>
          <w:lang w:eastAsia="pl-PL"/>
        </w:rPr>
      </w:pPr>
      <w:r w:rsidRPr="004D2528">
        <w:rPr>
          <w:rFonts w:ascii="Calibri" w:eastAsia="Times New Roman" w:hAnsi="Calibri" w:cs="Calibri"/>
          <w:b/>
          <w:bCs/>
          <w:i/>
          <w:iCs/>
          <w:color w:val="0563C1"/>
          <w:sz w:val="20"/>
          <w:szCs w:val="20"/>
          <w:u w:val="single"/>
          <w:lang w:eastAsia="pl-PL"/>
        </w:rPr>
        <w:br/>
      </w:r>
    </w:p>
    <w:p w14:paraId="275C280A" w14:textId="77777777" w:rsidR="004D2528" w:rsidRPr="004D2528" w:rsidRDefault="004D2528" w:rsidP="004D2528">
      <w:pPr>
        <w:spacing w:line="300" w:lineRule="atLeast"/>
        <w:jc w:val="both"/>
        <w:rPr>
          <w:rFonts w:ascii="Calibri" w:eastAsia="Times New Roman" w:hAnsi="Calibri" w:cs="Calibri"/>
          <w:b/>
          <w:bCs/>
          <w:i/>
          <w:iCs/>
          <w:color w:val="0563C1"/>
          <w:sz w:val="20"/>
          <w:szCs w:val="20"/>
          <w:u w:val="single"/>
          <w:lang w:eastAsia="pl-PL"/>
        </w:rPr>
      </w:pPr>
      <w:r w:rsidRPr="004D2528">
        <w:rPr>
          <w:rFonts w:ascii="Calibri" w:eastAsia="Times New Roman" w:hAnsi="Calibri" w:cs="Calibri"/>
          <w:b/>
          <w:bCs/>
          <w:i/>
          <w:iCs/>
          <w:color w:val="0563C1"/>
          <w:sz w:val="20"/>
          <w:szCs w:val="20"/>
          <w:u w:val="single"/>
          <w:lang w:eastAsia="pl-PL"/>
        </w:rPr>
        <w:br/>
      </w:r>
    </w:p>
    <w:p w14:paraId="1578D33D" w14:textId="77777777" w:rsidR="004D2528" w:rsidRPr="004D2528" w:rsidRDefault="004D2528" w:rsidP="004D2528">
      <w:pPr>
        <w:numPr>
          <w:ilvl w:val="0"/>
          <w:numId w:val="1"/>
        </w:numPr>
        <w:spacing w:before="360" w:after="120" w:line="300" w:lineRule="atLeast"/>
        <w:ind w:left="1151"/>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sz w:val="20"/>
          <w:szCs w:val="20"/>
          <w:lang w:eastAsia="pl-PL"/>
        </w:rPr>
        <w:fldChar w:fldCharType="end"/>
      </w:r>
      <w:bookmarkStart w:id="0" w:name="_Toc515042495"/>
      <w:r w:rsidRPr="004D2528">
        <w:rPr>
          <w:rFonts w:ascii="Times New Roman" w:eastAsia="Times New Roman" w:hAnsi="Times New Roman" w:cs="Times New Roman"/>
          <w:b/>
          <w:bCs/>
          <w:i/>
          <w:iCs/>
          <w:color w:val="2E74B5"/>
          <w:lang w:eastAsia="pl-PL"/>
        </w:rPr>
        <w:t>Informacje wstępne</w:t>
      </w:r>
      <w:bookmarkEnd w:id="0"/>
    </w:p>
    <w:p w14:paraId="574C8933"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Polityka ochrony danych zwana dalej „Polityką” jest dokumentem wewnętrznym Szkoły Podstawowej Nr 3 im. Orła Białego w Biskupcu i jest objęta obowiązkiem zachowania w poufności przez wszystkie osoby, którym zostanie ujawniona.</w:t>
      </w:r>
    </w:p>
    <w:p w14:paraId="2E3852A7"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Każda osoba mająca dostęp do danych osobowych zobowiązana jest zapoznać</w:t>
      </w:r>
      <w:r w:rsidRPr="004D2528">
        <w:rPr>
          <w:rFonts w:ascii="Times New Roman" w:eastAsia="Times New Roman" w:hAnsi="Times New Roman" w:cs="Times New Roman"/>
          <w:b/>
          <w:bCs/>
          <w:i/>
          <w:iCs/>
          <w:lang w:eastAsia="pl-PL"/>
        </w:rPr>
        <w:br/>
      </w:r>
      <w:proofErr w:type="gramStart"/>
      <w:r w:rsidRPr="004D2528">
        <w:rPr>
          <w:rFonts w:ascii="Times New Roman" w:eastAsia="Times New Roman" w:hAnsi="Times New Roman" w:cs="Times New Roman"/>
          <w:b/>
          <w:bCs/>
          <w:i/>
          <w:iCs/>
          <w:lang w:eastAsia="pl-PL"/>
        </w:rPr>
        <w:t>się  z</w:t>
      </w:r>
      <w:proofErr w:type="gramEnd"/>
      <w:r w:rsidRPr="004D2528">
        <w:rPr>
          <w:rFonts w:ascii="Times New Roman" w:eastAsia="Times New Roman" w:hAnsi="Times New Roman" w:cs="Times New Roman"/>
          <w:b/>
          <w:bCs/>
          <w:i/>
          <w:iCs/>
          <w:lang w:eastAsia="pl-PL"/>
        </w:rPr>
        <w:t xml:space="preserve"> niniejszym dokumentem oraz złożyć stosowne oświadczenie, potwierdzające znajomość jego treści, wg załącznika nr 1 do niniejszej Polityki -Wykaz osób zapoznanych z Polityką.</w:t>
      </w:r>
    </w:p>
    <w:p w14:paraId="41C7A470" w14:textId="77777777" w:rsidR="004D2528" w:rsidRPr="004D2528" w:rsidRDefault="004D2528" w:rsidP="004D2528">
      <w:pPr>
        <w:numPr>
          <w:ilvl w:val="0"/>
          <w:numId w:val="2"/>
        </w:numPr>
        <w:spacing w:before="360" w:after="120" w:line="300" w:lineRule="atLeast"/>
        <w:ind w:left="1151"/>
        <w:jc w:val="both"/>
        <w:rPr>
          <w:rFonts w:ascii="Calibri" w:eastAsia="Times New Roman" w:hAnsi="Calibri" w:cs="Calibri"/>
          <w:b/>
          <w:bCs/>
          <w:i/>
          <w:iCs/>
          <w:sz w:val="20"/>
          <w:szCs w:val="20"/>
          <w:lang w:eastAsia="pl-PL"/>
        </w:rPr>
      </w:pPr>
      <w:bookmarkStart w:id="1" w:name="_Toc515042496"/>
      <w:r w:rsidRPr="004D2528">
        <w:rPr>
          <w:rFonts w:ascii="Times New Roman" w:eastAsia="Times New Roman" w:hAnsi="Times New Roman" w:cs="Times New Roman"/>
          <w:i/>
          <w:iCs/>
          <w:color w:val="2E74B5"/>
          <w:lang w:eastAsia="pl-PL"/>
        </w:rPr>
        <w:t>Cel wdrożenia Polityki Ochrony Danych</w:t>
      </w:r>
      <w:bookmarkEnd w:id="1"/>
    </w:p>
    <w:p w14:paraId="22FC3960"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Celem opracowania i wdrożenia Polityki jest zdefiniowanie ogólnych wymagań i zasad ochrony, które będą fundamentem dla wszystkich dokumentów związanych</w:t>
      </w:r>
      <w:r w:rsidRPr="004D2528">
        <w:rPr>
          <w:rFonts w:ascii="Times New Roman" w:eastAsia="Times New Roman" w:hAnsi="Times New Roman" w:cs="Times New Roman"/>
          <w:b/>
          <w:bCs/>
          <w:i/>
          <w:iCs/>
          <w:lang w:eastAsia="pl-PL"/>
        </w:rPr>
        <w:br/>
        <w:t>z ochroną danych osobowych. </w:t>
      </w:r>
    </w:p>
    <w:p w14:paraId="4131E5CD" w14:textId="7961CB5D" w:rsidR="004D2528" w:rsidRPr="004D2528" w:rsidRDefault="004D2528" w:rsidP="004D2528">
      <w:pPr>
        <w:numPr>
          <w:ilvl w:val="0"/>
          <w:numId w:val="3"/>
        </w:numPr>
        <w:spacing w:before="360" w:after="120" w:line="300" w:lineRule="atLeast"/>
        <w:ind w:left="1151"/>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2E0D21B7" wp14:editId="0F3B84C9">
                <wp:extent cx="304800" cy="304800"/>
                <wp:effectExtent l="0" t="0" r="0" b="0"/>
                <wp:docPr id="48" name="Prostokąt 48"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3DCA5" id="Prostokąt 48"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k9Mxq/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bookmarkStart w:id="2" w:name="_Toc502912727"/>
      <w:r w:rsidRPr="004D2528">
        <w:rPr>
          <w:rFonts w:ascii="Times New Roman" w:eastAsia="Times New Roman" w:hAnsi="Times New Roman" w:cs="Times New Roman"/>
          <w:b/>
          <w:bCs/>
          <w:i/>
          <w:iCs/>
          <w:color w:val="2E74B5"/>
          <w:lang w:eastAsia="pl-PL"/>
        </w:rPr>
        <w:t> Deklaracja stosowania</w:t>
      </w:r>
      <w:bookmarkEnd w:id="2"/>
    </w:p>
    <w:p w14:paraId="3249BFB7"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Administrator ustanawia Politykę oraz deklaruje: </w:t>
      </w:r>
    </w:p>
    <w:p w14:paraId="524CABF1" w14:textId="77777777" w:rsidR="004D2528" w:rsidRPr="004D2528" w:rsidRDefault="004D2528" w:rsidP="004D2528">
      <w:pPr>
        <w:numPr>
          <w:ilvl w:val="0"/>
          <w:numId w:val="4"/>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lastRenderedPageBreak/>
        <w:t>podejmowanie wszystkich działań niezbędnych dla zapewnienia legalności przetwarzanych danych,</w:t>
      </w:r>
    </w:p>
    <w:p w14:paraId="626D1BEF" w14:textId="77777777" w:rsidR="004D2528" w:rsidRPr="004D2528" w:rsidRDefault="004D2528" w:rsidP="004D2528">
      <w:pPr>
        <w:numPr>
          <w:ilvl w:val="0"/>
          <w:numId w:val="4"/>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stałe podnoszenie świadomości oraz kwalifikacji osób przetwarzających dane</w:t>
      </w:r>
      <w:r w:rsidRPr="004D2528">
        <w:rPr>
          <w:rFonts w:ascii="Times New Roman" w:eastAsia="Times New Roman" w:hAnsi="Times New Roman" w:cs="Times New Roman"/>
          <w:b/>
          <w:bCs/>
          <w:i/>
          <w:iCs/>
          <w:lang w:eastAsia="pl-PL"/>
        </w:rPr>
        <w:br/>
        <w:t> w zakresie problematyki bezpieczeństwa tychże danych,</w:t>
      </w:r>
    </w:p>
    <w:p w14:paraId="0ED5826F" w14:textId="77777777" w:rsidR="004D2528" w:rsidRPr="004D2528" w:rsidRDefault="004D2528" w:rsidP="004D2528">
      <w:pPr>
        <w:numPr>
          <w:ilvl w:val="0"/>
          <w:numId w:val="4"/>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stosowanie środków technicznych i organizacyjnych zapewniających ochronę przetwarzanym danym,</w:t>
      </w:r>
    </w:p>
    <w:p w14:paraId="2FF9914D" w14:textId="77777777" w:rsidR="004D2528" w:rsidRPr="004D2528" w:rsidRDefault="004D2528" w:rsidP="004D2528">
      <w:pPr>
        <w:numPr>
          <w:ilvl w:val="0"/>
          <w:numId w:val="4"/>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dążenie do zapewnienia poufności, dostępności oraz integralności informacji chronionych w tym szczególnie danych osobowych.</w:t>
      </w:r>
    </w:p>
    <w:p w14:paraId="1447FA90" w14:textId="77777777" w:rsidR="004D2528" w:rsidRPr="004D2528" w:rsidRDefault="004D2528" w:rsidP="004D2528">
      <w:pPr>
        <w:numPr>
          <w:ilvl w:val="0"/>
          <w:numId w:val="5"/>
        </w:numPr>
        <w:spacing w:before="360" w:after="120" w:line="300" w:lineRule="atLeast"/>
        <w:ind w:left="1151"/>
        <w:jc w:val="both"/>
        <w:rPr>
          <w:rFonts w:ascii="Calibri" w:eastAsia="Times New Roman" w:hAnsi="Calibri" w:cs="Calibri"/>
          <w:b/>
          <w:bCs/>
          <w:i/>
          <w:iCs/>
          <w:sz w:val="20"/>
          <w:szCs w:val="20"/>
          <w:lang w:eastAsia="pl-PL"/>
        </w:rPr>
      </w:pPr>
      <w:bookmarkStart w:id="3" w:name="_Toc515042498"/>
      <w:r w:rsidRPr="004D2528">
        <w:rPr>
          <w:rFonts w:ascii="Times New Roman" w:eastAsia="Times New Roman" w:hAnsi="Times New Roman" w:cs="Times New Roman"/>
          <w:b/>
          <w:bCs/>
          <w:i/>
          <w:iCs/>
          <w:color w:val="2E74B5"/>
          <w:lang w:eastAsia="pl-PL"/>
        </w:rPr>
        <w:t>Podstawa prawna</w:t>
      </w:r>
      <w:bookmarkEnd w:id="3"/>
    </w:p>
    <w:p w14:paraId="286413A5" w14:textId="0F1B9DAB"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48D34711" wp14:editId="1E67CC76">
                <wp:extent cx="304800" cy="304800"/>
                <wp:effectExtent l="0" t="0" r="0" b="0"/>
                <wp:docPr id="47" name="Prostokąt 47"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1C41A" id="Prostokąt 47"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LzGIkf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6C5A2BFE" wp14:editId="3B5E5C01">
                <wp:extent cx="304800" cy="304800"/>
                <wp:effectExtent l="0" t="0" r="0" b="0"/>
                <wp:docPr id="46" name="Prostokąt 46"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ECC08" id="Prostokąt 46"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q+4/lf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5A56A0CA" wp14:editId="0232DF23">
                <wp:extent cx="304800" cy="304800"/>
                <wp:effectExtent l="0" t="0" r="0" b="0"/>
                <wp:docPr id="45" name="Prostokąt 45"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71C88" id="Prostokąt 45"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J47nmP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4863466A" wp14:editId="61ADF7EE">
                <wp:extent cx="304800" cy="304800"/>
                <wp:effectExtent l="0" t="0" r="0" b="0"/>
                <wp:docPr id="44" name="Prostokąt 44"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065E1" id="Prostokąt 44"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o1FQnP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bookmarkStart w:id="4" w:name="_Toc269851776"/>
      <w:r w:rsidRPr="004D2528">
        <w:rPr>
          <w:rFonts w:ascii="Times New Roman" w:eastAsia="Times New Roman" w:hAnsi="Times New Roman" w:cs="Times New Roman"/>
          <w:b/>
          <w:bCs/>
          <w:i/>
          <w:iCs/>
          <w:lang w:eastAsia="pl-PL"/>
        </w:rPr>
        <w:t>Polityka została przygotowana w oparciu o:</w:t>
      </w:r>
      <w:bookmarkEnd w:id="4"/>
    </w:p>
    <w:p w14:paraId="225276A9" w14:textId="77777777" w:rsidR="004D2528" w:rsidRPr="004D2528" w:rsidRDefault="004D2528" w:rsidP="004D2528">
      <w:pPr>
        <w:numPr>
          <w:ilvl w:val="0"/>
          <w:numId w:val="6"/>
        </w:numPr>
        <w:spacing w:line="300" w:lineRule="atLeast"/>
        <w:ind w:left="142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Rozporządzenie Parlamentu Europejskiego i Rady (UE) 2016/679 z dnia 27 kwietnia 2016r. w sprawie ochrony osób fizycznych w związku z przetwarzaniem danych osobowych i w sprawie swobodnego przepływu takich danych oraz uchylenia dyrektywy 95/46/WE, zwane w dalszej części Polityki „RODO”;</w:t>
      </w:r>
    </w:p>
    <w:p w14:paraId="509F0371" w14:textId="77777777" w:rsidR="004D2528" w:rsidRPr="004D2528" w:rsidRDefault="004D2528" w:rsidP="004D2528">
      <w:pPr>
        <w:numPr>
          <w:ilvl w:val="0"/>
          <w:numId w:val="6"/>
        </w:numPr>
        <w:spacing w:line="300" w:lineRule="atLeast"/>
        <w:ind w:left="142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Ustawę z dnia 10 maja 2018 r. o ochronie danych osobowych (Dz.U. z 2018 r. poz. 1000).</w:t>
      </w:r>
    </w:p>
    <w:p w14:paraId="7F53DBEA" w14:textId="77777777" w:rsidR="004D2528" w:rsidRPr="004D2528" w:rsidRDefault="004D2528" w:rsidP="004D2528">
      <w:pPr>
        <w:numPr>
          <w:ilvl w:val="0"/>
          <w:numId w:val="7"/>
        </w:numPr>
        <w:spacing w:before="360" w:after="120" w:line="300" w:lineRule="atLeast"/>
        <w:ind w:left="1151"/>
        <w:jc w:val="both"/>
        <w:rPr>
          <w:rFonts w:ascii="Calibri" w:eastAsia="Times New Roman" w:hAnsi="Calibri" w:cs="Calibri"/>
          <w:b/>
          <w:bCs/>
          <w:i/>
          <w:iCs/>
          <w:sz w:val="20"/>
          <w:szCs w:val="20"/>
          <w:lang w:eastAsia="pl-PL"/>
        </w:rPr>
      </w:pPr>
      <w:bookmarkStart w:id="5" w:name="_Toc515042499"/>
      <w:r w:rsidRPr="004D2528">
        <w:rPr>
          <w:rFonts w:ascii="Times New Roman" w:eastAsia="Times New Roman" w:hAnsi="Times New Roman" w:cs="Times New Roman"/>
          <w:b/>
          <w:bCs/>
          <w:i/>
          <w:iCs/>
          <w:color w:val="2E74B5"/>
          <w:lang w:eastAsia="pl-PL"/>
        </w:rPr>
        <w:t>D</w:t>
      </w:r>
      <w:bookmarkEnd w:id="5"/>
      <w:r w:rsidRPr="004D2528">
        <w:rPr>
          <w:rFonts w:ascii="Times New Roman" w:eastAsia="Times New Roman" w:hAnsi="Times New Roman" w:cs="Times New Roman"/>
          <w:b/>
          <w:bCs/>
          <w:i/>
          <w:iCs/>
          <w:color w:val="2E74B5"/>
          <w:lang w:eastAsia="pl-PL"/>
        </w:rPr>
        <w:t>efinicje</w:t>
      </w:r>
    </w:p>
    <w:p w14:paraId="4F28A65B" w14:textId="77777777" w:rsidR="004D2528" w:rsidRPr="004D2528" w:rsidRDefault="004D2528" w:rsidP="004D2528">
      <w:pPr>
        <w:numPr>
          <w:ilvl w:val="0"/>
          <w:numId w:val="8"/>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 xml:space="preserve">Administrator - Szkoła Podstawowa Nr 3 im. Orła Białego w Biskupcu, reprezentowana przez </w:t>
      </w:r>
      <w:proofErr w:type="gramStart"/>
      <w:r w:rsidRPr="004D2528">
        <w:rPr>
          <w:rFonts w:ascii="Times New Roman" w:eastAsia="Times New Roman" w:hAnsi="Times New Roman" w:cs="Times New Roman"/>
          <w:b/>
          <w:bCs/>
          <w:i/>
          <w:iCs/>
          <w:lang w:eastAsia="pl-PL"/>
        </w:rPr>
        <w:t>Dyrektora  -</w:t>
      </w:r>
      <w:proofErr w:type="gramEnd"/>
      <w:r w:rsidRPr="004D2528">
        <w:rPr>
          <w:rFonts w:ascii="Times New Roman" w:eastAsia="Times New Roman" w:hAnsi="Times New Roman" w:cs="Times New Roman"/>
          <w:b/>
          <w:bCs/>
          <w:i/>
          <w:iCs/>
          <w:lang w:eastAsia="pl-PL"/>
        </w:rPr>
        <w:t xml:space="preserve">   </w:t>
      </w:r>
      <w:bookmarkStart w:id="6" w:name="_Hlk517204205"/>
      <w:r w:rsidRPr="004D2528">
        <w:rPr>
          <w:rFonts w:ascii="Times New Roman" w:eastAsia="Times New Roman" w:hAnsi="Times New Roman" w:cs="Times New Roman"/>
          <w:b/>
          <w:bCs/>
          <w:i/>
          <w:iCs/>
          <w:lang w:eastAsia="pl-PL"/>
        </w:rPr>
        <w:t>ustala cele i sposoby przetwarzania danych osobowych</w:t>
      </w:r>
      <w:bookmarkEnd w:id="6"/>
      <w:r w:rsidRPr="004D2528">
        <w:rPr>
          <w:rFonts w:ascii="Times New Roman" w:eastAsia="Times New Roman" w:hAnsi="Times New Roman" w:cs="Times New Roman"/>
          <w:b/>
          <w:bCs/>
          <w:i/>
          <w:iCs/>
          <w:lang w:eastAsia="pl-PL"/>
        </w:rPr>
        <w:t>;</w:t>
      </w:r>
    </w:p>
    <w:p w14:paraId="6582BEC2" w14:textId="77777777" w:rsidR="004D2528" w:rsidRPr="004D2528" w:rsidRDefault="004D2528" w:rsidP="004D2528">
      <w:pPr>
        <w:numPr>
          <w:ilvl w:val="0"/>
          <w:numId w:val="8"/>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Inspektor Ochrony Danych /IDO/ - osoba, wyznaczona przez Administratora lub podmiot przetwarzający, posiadająca odpowiednie kwalifikacje zawodowe (wiedzę fachową na temat prawa i praktyk w dziedzinie ochrony danych osobowych oraz umiejętności wymagane do wypełniania zadań związanych z ochroną tych danych;</w:t>
      </w:r>
    </w:p>
    <w:p w14:paraId="63DD002D" w14:textId="77777777" w:rsidR="004D2528" w:rsidRPr="004D2528" w:rsidRDefault="004D2528" w:rsidP="004D2528">
      <w:pPr>
        <w:numPr>
          <w:ilvl w:val="0"/>
          <w:numId w:val="8"/>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Dane osobowe - oznaczają informacje o zidentyfikowanej lub możliwej</w:t>
      </w:r>
      <w:r w:rsidRPr="004D2528">
        <w:rPr>
          <w:rFonts w:ascii="Times New Roman" w:eastAsia="Times New Roman" w:hAnsi="Times New Roman" w:cs="Times New Roman"/>
          <w:b/>
          <w:bCs/>
          <w:i/>
          <w:iCs/>
          <w:lang w:eastAsia="pl-PL"/>
        </w:rPr>
        <w:br/>
        <w:t>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305CA72C" w14:textId="77777777" w:rsidR="004D2528" w:rsidRPr="004D2528" w:rsidRDefault="004D2528" w:rsidP="004D2528">
      <w:pPr>
        <w:numPr>
          <w:ilvl w:val="0"/>
          <w:numId w:val="8"/>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Dane dotyczące zdrowia - oznaczają dane osobowe o zdrowiu fizycznym lub psychicznym osoby fizycznej – w tym o korzystaniu z usług opieki zdrowotnej – ujawniające informacje o stanie jej zdrowia;</w:t>
      </w:r>
    </w:p>
    <w:p w14:paraId="6D86213E" w14:textId="77777777" w:rsidR="004D2528" w:rsidRPr="004D2528" w:rsidRDefault="004D2528" w:rsidP="004D2528">
      <w:pPr>
        <w:numPr>
          <w:ilvl w:val="0"/>
          <w:numId w:val="8"/>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Naruszenie ochrony danych osobowych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4DB634B2" w14:textId="77777777" w:rsidR="004D2528" w:rsidRPr="004D2528" w:rsidRDefault="004D2528" w:rsidP="004D2528">
      <w:pPr>
        <w:numPr>
          <w:ilvl w:val="0"/>
          <w:numId w:val="8"/>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Ograniczenie przetwarzania - oznacza oznaczenie przechowywanych danych osobowych w celu ograniczenia ich przyszłego przetwarzania;</w:t>
      </w:r>
    </w:p>
    <w:p w14:paraId="62105D2A" w14:textId="77777777" w:rsidR="004D2528" w:rsidRPr="004D2528" w:rsidRDefault="004D2528" w:rsidP="004D2528">
      <w:pPr>
        <w:numPr>
          <w:ilvl w:val="0"/>
          <w:numId w:val="8"/>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lastRenderedPageBreak/>
        <w:t>Odbiorca - oznacza osobę fizyczną lub prawną, organ publiczny, jednostkę lub inny podmiot, któremu ujawnia się dane osobowe, niezależnie od tego, czy jest stroną trzecią. Organy publiczne, które mogą otrzymywać dane osobowe w ramach konkretnego postępowania zgodnie z prawem Unii lub prawem państwa członkowskiego, nie są jednak uznawane za odbiorców; przetwarzanie tych danych przez te organy publiczne musi być zgodne z przepisami o ochronie danych mającymi zastosowanie stosownie do celów przetwarzania;</w:t>
      </w:r>
    </w:p>
    <w:p w14:paraId="28D2FF8F" w14:textId="77777777" w:rsidR="004D2528" w:rsidRPr="004D2528" w:rsidRDefault="004D2528" w:rsidP="004D2528">
      <w:pPr>
        <w:numPr>
          <w:ilvl w:val="0"/>
          <w:numId w:val="8"/>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Podmiot przetwarzający - oznacza osobę fizyczną lub prawną, organ publiczny,    jednostkę lub inny podmiot, który przetwarza dane osobowe w imieniu administratora;</w:t>
      </w:r>
    </w:p>
    <w:p w14:paraId="41A2C89F" w14:textId="77777777" w:rsidR="004D2528" w:rsidRPr="004D2528" w:rsidRDefault="004D2528" w:rsidP="004D2528">
      <w:pPr>
        <w:numPr>
          <w:ilvl w:val="0"/>
          <w:numId w:val="8"/>
        </w:numPr>
        <w:spacing w:line="300" w:lineRule="atLeast"/>
        <w:jc w:val="both"/>
        <w:rPr>
          <w:rFonts w:ascii="Calibri" w:eastAsia="Times New Roman" w:hAnsi="Calibri" w:cs="Calibri"/>
          <w:b/>
          <w:bCs/>
          <w:i/>
          <w:iCs/>
          <w:sz w:val="20"/>
          <w:szCs w:val="20"/>
          <w:lang w:eastAsia="pl-PL"/>
        </w:rPr>
      </w:pPr>
      <w:proofErr w:type="spellStart"/>
      <w:r w:rsidRPr="004D2528">
        <w:rPr>
          <w:rFonts w:ascii="Times New Roman" w:eastAsia="Times New Roman" w:hAnsi="Times New Roman" w:cs="Times New Roman"/>
          <w:b/>
          <w:bCs/>
          <w:i/>
          <w:iCs/>
          <w:lang w:eastAsia="pl-PL"/>
        </w:rPr>
        <w:t>Pseudonimizacja</w:t>
      </w:r>
      <w:proofErr w:type="spellEnd"/>
      <w:r w:rsidRPr="004D2528">
        <w:rPr>
          <w:rFonts w:ascii="Times New Roman" w:eastAsia="Times New Roman" w:hAnsi="Times New Roman" w:cs="Times New Roman"/>
          <w:b/>
          <w:bCs/>
          <w:i/>
          <w:iCs/>
          <w:lang w:eastAsia="pl-PL"/>
        </w:rPr>
        <w:t xml:space="preserve"> - oznacza przetworzenie danych osobowych w taki sposób, by nie można ich było już przypisać konkretnej osobie, której dane dotyczą, bez użycia dodatkowych informacji, pod warunkiem że takie dodatkowe informacje są przechowywane osobno i są objęte środkami technicznymi i organizacyjnymi uniemożliwiającymi ich przypisanie zidentyfikowanej lub możliwej do zidentyfikowania osobie fizycznej;</w:t>
      </w:r>
    </w:p>
    <w:p w14:paraId="1CF75408" w14:textId="77777777" w:rsidR="004D2528" w:rsidRPr="004D2528" w:rsidRDefault="004D2528" w:rsidP="004D2528">
      <w:pPr>
        <w:numPr>
          <w:ilvl w:val="0"/>
          <w:numId w:val="8"/>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Przetwarzanie - oznacza operację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75F6955" w14:textId="77777777" w:rsidR="004D2528" w:rsidRPr="004D2528" w:rsidRDefault="004D2528" w:rsidP="004D2528">
      <w:pPr>
        <w:numPr>
          <w:ilvl w:val="0"/>
          <w:numId w:val="8"/>
        </w:numPr>
        <w:spacing w:line="300" w:lineRule="atLeast"/>
        <w:ind w:left="142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Użytkownik - osoba posiadająca dostęp do systemu informatycznego przetwarzającego dane osobowe, </w:t>
      </w:r>
    </w:p>
    <w:p w14:paraId="0258C517" w14:textId="77777777" w:rsidR="004D2528" w:rsidRPr="004D2528" w:rsidRDefault="004D2528" w:rsidP="004D2528">
      <w:pPr>
        <w:numPr>
          <w:ilvl w:val="0"/>
          <w:numId w:val="8"/>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Zgoda - oznacza dobrowolne, konkretne, świadome i jednoznaczne okazanie woli, którym osoba, której dane dotyczą, w formie oświadczenia lub wyraźnego działania potwierdzającego, przyzwala na przetwarzanie dotyczących jej danych osobowych;</w:t>
      </w:r>
    </w:p>
    <w:p w14:paraId="228DA35A" w14:textId="77777777" w:rsidR="004D2528" w:rsidRPr="004D2528" w:rsidRDefault="004D2528" w:rsidP="004D2528">
      <w:pPr>
        <w:numPr>
          <w:ilvl w:val="0"/>
          <w:numId w:val="8"/>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Zbiór danych - oznacza uporządkowany zestaw danych osobowych dostępnych według określonych kryteriów, niezależnie od tego, czy zestaw ten jest scentralizowany, zdecentralizowany czy rozproszony funkcjonalnie lub geograficznie.</w:t>
      </w:r>
    </w:p>
    <w:p w14:paraId="2EC07CAE" w14:textId="6A3DAE39" w:rsidR="004D2528" w:rsidRPr="004D2528" w:rsidRDefault="004D2528" w:rsidP="004D2528">
      <w:pPr>
        <w:numPr>
          <w:ilvl w:val="0"/>
          <w:numId w:val="9"/>
        </w:numPr>
        <w:spacing w:before="360" w:after="120" w:line="300" w:lineRule="atLeast"/>
        <w:ind w:left="1151"/>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239132F7" wp14:editId="30D804D2">
                <wp:extent cx="304800" cy="304800"/>
                <wp:effectExtent l="0" t="0" r="0" b="0"/>
                <wp:docPr id="43" name="Prostokąt 43"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E97E7" id="Prostokąt 43"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P09Xg/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bookmarkStart w:id="7" w:name="_Toc515042500"/>
      <w:r w:rsidRPr="004D2528">
        <w:rPr>
          <w:rFonts w:ascii="Times New Roman" w:eastAsia="Times New Roman" w:hAnsi="Times New Roman" w:cs="Times New Roman"/>
          <w:b/>
          <w:bCs/>
          <w:i/>
          <w:iCs/>
          <w:color w:val="2E74B5"/>
          <w:lang w:eastAsia="pl-PL"/>
        </w:rPr>
        <w:t> Podmioty odpowiedzialne za ochronę i przetwarzanie danych osobowych</w:t>
      </w:r>
      <w:bookmarkEnd w:id="7"/>
    </w:p>
    <w:p w14:paraId="297BE68B" w14:textId="4BEECCAF" w:rsidR="004D2528" w:rsidRPr="004D2528" w:rsidRDefault="004D2528" w:rsidP="004D2528">
      <w:pPr>
        <w:numPr>
          <w:ilvl w:val="1"/>
          <w:numId w:val="9"/>
        </w:numPr>
        <w:spacing w:before="240" w:after="120" w:line="300" w:lineRule="atLeast"/>
        <w:ind w:left="2449"/>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145CFB22" wp14:editId="2B7894BC">
                <wp:extent cx="304800" cy="304800"/>
                <wp:effectExtent l="0" t="0" r="0" b="0"/>
                <wp:docPr id="42" name="Prostokąt 42"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9BB9D" id="Prostokąt 42"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u5Dgh/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bookmarkStart w:id="8" w:name="_Toc470681176"/>
      <w:r w:rsidRPr="004D2528">
        <w:rPr>
          <w:rFonts w:ascii="Times New Roman" w:eastAsia="Times New Roman" w:hAnsi="Times New Roman" w:cs="Times New Roman"/>
          <w:b/>
          <w:bCs/>
          <w:i/>
          <w:iCs/>
          <w:color w:val="2E74B5"/>
          <w:lang w:eastAsia="pl-PL"/>
        </w:rPr>
        <w:t> Administrator</w:t>
      </w:r>
      <w:bookmarkEnd w:id="8"/>
    </w:p>
    <w:p w14:paraId="11483957" w14:textId="77777777" w:rsidR="004D2528" w:rsidRPr="004D2528" w:rsidRDefault="004D2528" w:rsidP="004D2528">
      <w:pPr>
        <w:numPr>
          <w:ilvl w:val="0"/>
          <w:numId w:val="10"/>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wdraża odpowiednie środki techniczne i organizacyjne, mające na celu zabezpieczanie przetwarzanych danych oraz zapewnianie poufności, integralności i dostępności danych;</w:t>
      </w:r>
    </w:p>
    <w:p w14:paraId="1ACC8617" w14:textId="77777777" w:rsidR="004D2528" w:rsidRPr="004D2528" w:rsidRDefault="004D2528" w:rsidP="004D2528">
      <w:pPr>
        <w:numPr>
          <w:ilvl w:val="0"/>
          <w:numId w:val="10"/>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wyznacza Inspektora Ochrony Danych, o czym zawiadamia Prezesa Urzędu Ochrony Danych Osobowych;</w:t>
      </w:r>
    </w:p>
    <w:p w14:paraId="3340DEC6" w14:textId="77777777" w:rsidR="004D2528" w:rsidRPr="004D2528" w:rsidRDefault="004D2528" w:rsidP="004D2528">
      <w:pPr>
        <w:numPr>
          <w:ilvl w:val="0"/>
          <w:numId w:val="10"/>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podejmuje odpowiednie działania w przypadku naruszenia lub podejrzenia naruszenia przetwarzanych danych zgodnie z procedurą stanowiącą integralną część niniejszej Polityki;</w:t>
      </w:r>
    </w:p>
    <w:p w14:paraId="5AAF112B" w14:textId="77777777" w:rsidR="004D2528" w:rsidRPr="004D2528" w:rsidRDefault="004D2528" w:rsidP="004D2528">
      <w:pPr>
        <w:numPr>
          <w:ilvl w:val="0"/>
          <w:numId w:val="10"/>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upoważnia poszczególne osoby do przetwarzania danych osobowych w określonym indywidualnie zakresie;</w:t>
      </w:r>
    </w:p>
    <w:p w14:paraId="09328427" w14:textId="77777777" w:rsidR="004D2528" w:rsidRPr="004D2528" w:rsidRDefault="004D2528" w:rsidP="004D2528">
      <w:pPr>
        <w:numPr>
          <w:ilvl w:val="0"/>
          <w:numId w:val="10"/>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lastRenderedPageBreak/>
        <w:t>podejmuje decyzje dotyczące przeprowadzenia oceny skutków planowanych operacji przetwarzania danych po konsultacji z Inspektorem Ochrony Danych;</w:t>
      </w:r>
    </w:p>
    <w:p w14:paraId="7204845D" w14:textId="77777777" w:rsidR="004D2528" w:rsidRPr="004D2528" w:rsidRDefault="004D2528" w:rsidP="004D2528">
      <w:pPr>
        <w:numPr>
          <w:ilvl w:val="0"/>
          <w:numId w:val="10"/>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wdraża rejestr czynności przetwarzania danych osobowych;</w:t>
      </w:r>
    </w:p>
    <w:p w14:paraId="3256C678" w14:textId="77777777" w:rsidR="004D2528" w:rsidRPr="004D2528" w:rsidRDefault="004D2528" w:rsidP="004D2528">
      <w:pPr>
        <w:numPr>
          <w:ilvl w:val="0"/>
          <w:numId w:val="10"/>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wdraża Politykę ochrony danych osobowych. </w:t>
      </w:r>
    </w:p>
    <w:p w14:paraId="4608A59C" w14:textId="49242BF3" w:rsidR="004D2528" w:rsidRPr="004D2528" w:rsidRDefault="004D2528" w:rsidP="004D2528">
      <w:pPr>
        <w:numPr>
          <w:ilvl w:val="1"/>
          <w:numId w:val="10"/>
        </w:numPr>
        <w:spacing w:before="240" w:after="120" w:line="300" w:lineRule="atLeast"/>
        <w:ind w:left="2018"/>
        <w:jc w:val="both"/>
        <w:rPr>
          <w:rFonts w:ascii="Calibri" w:eastAsia="Times New Roman" w:hAnsi="Calibri" w:cs="Calibri"/>
          <w:b/>
          <w:bCs/>
          <w:i/>
          <w:iCs/>
          <w:sz w:val="20"/>
          <w:szCs w:val="20"/>
          <w:lang w:eastAsia="pl-PL"/>
        </w:rPr>
      </w:pPr>
      <w:bookmarkStart w:id="9" w:name="_Toc515042502"/>
      <w:r w:rsidRPr="004D2528">
        <w:rPr>
          <w:rFonts w:ascii="Times New Roman" w:eastAsia="Times New Roman" w:hAnsi="Times New Roman" w:cs="Times New Roman"/>
          <w:i/>
          <w:iCs/>
          <w:color w:val="2E74B5"/>
          <w:lang w:eastAsia="pl-PL"/>
        </w:rPr>
        <w:t>Inspektor Ochrony Danych /IOD/</w:t>
      </w:r>
      <w:bookmarkEnd w:id="9"/>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4E1B132E" wp14:editId="444FEC2C">
                <wp:extent cx="304800" cy="304800"/>
                <wp:effectExtent l="0" t="0" r="0" b="0"/>
                <wp:docPr id="41" name="Prostokąt 41"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5A0C3" id="Prostokąt 41"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N/A4iv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p>
    <w:p w14:paraId="54C63E78" w14:textId="77777777" w:rsidR="004D2528" w:rsidRPr="004D2528" w:rsidRDefault="004D2528" w:rsidP="004D2528">
      <w:pPr>
        <w:numPr>
          <w:ilvl w:val="0"/>
          <w:numId w:val="11"/>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informuje Administratora oraz użytkowników, którzy przetwarzają dane osobowe,</w:t>
      </w:r>
      <w:r w:rsidRPr="004D2528">
        <w:rPr>
          <w:rFonts w:ascii="Times New Roman" w:eastAsia="Times New Roman" w:hAnsi="Times New Roman" w:cs="Times New Roman"/>
          <w:b/>
          <w:bCs/>
          <w:i/>
          <w:iCs/>
          <w:lang w:eastAsia="pl-PL"/>
        </w:rPr>
        <w:br/>
        <w:t>o obowiązkach spoczywających na nich na mocy obowiązujących przepisów, kodeksów postępowania i zatwierdzonych mechanizmów certyfikacji;</w:t>
      </w:r>
    </w:p>
    <w:p w14:paraId="5457518B" w14:textId="77777777" w:rsidR="004D2528" w:rsidRPr="004D2528" w:rsidRDefault="004D2528" w:rsidP="004D2528">
      <w:pPr>
        <w:numPr>
          <w:ilvl w:val="0"/>
          <w:numId w:val="11"/>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prowadzi szkolenia z zakresu ochrony danych osobowych;</w:t>
      </w:r>
    </w:p>
    <w:p w14:paraId="34E01411" w14:textId="77777777" w:rsidR="004D2528" w:rsidRPr="004D2528" w:rsidRDefault="004D2528" w:rsidP="004D2528">
      <w:pPr>
        <w:numPr>
          <w:ilvl w:val="0"/>
          <w:numId w:val="11"/>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aktualizuje i sprawuje nadzór nad dokumentacją z zakresu ochrony danych osobowych; </w:t>
      </w:r>
    </w:p>
    <w:p w14:paraId="136EB076" w14:textId="77777777" w:rsidR="004D2528" w:rsidRPr="004D2528" w:rsidRDefault="004D2528" w:rsidP="004D2528">
      <w:pPr>
        <w:numPr>
          <w:ilvl w:val="0"/>
          <w:numId w:val="11"/>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opracowuje rejestr czynności przetwarzania danych i dokonuje jego bieżącej aktualizacji;</w:t>
      </w:r>
    </w:p>
    <w:p w14:paraId="18746201" w14:textId="77777777" w:rsidR="004D2528" w:rsidRPr="004D2528" w:rsidRDefault="004D2528" w:rsidP="004D2528">
      <w:pPr>
        <w:numPr>
          <w:ilvl w:val="0"/>
          <w:numId w:val="11"/>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współpracuje z Administratorem w zakresie oceny skutków planowanych operacji przetwarzania danych;</w:t>
      </w:r>
    </w:p>
    <w:p w14:paraId="43E0909D" w14:textId="77777777" w:rsidR="004D2528" w:rsidRPr="004D2528" w:rsidRDefault="004D2528" w:rsidP="004D2528">
      <w:pPr>
        <w:numPr>
          <w:ilvl w:val="0"/>
          <w:numId w:val="11"/>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pełni funkcję punktu kontaktowego dla Prezesa Urzędu Ochrony Danych Osobowych</w:t>
      </w:r>
      <w:r w:rsidRPr="004D2528">
        <w:rPr>
          <w:rFonts w:ascii="Times New Roman" w:eastAsia="Times New Roman" w:hAnsi="Times New Roman" w:cs="Times New Roman"/>
          <w:b/>
          <w:bCs/>
          <w:i/>
          <w:iCs/>
          <w:lang w:eastAsia="pl-PL"/>
        </w:rPr>
        <w:br/>
        <w:t>w kwestiach związanych z przetwarzaniem danych osobowych. </w:t>
      </w:r>
    </w:p>
    <w:p w14:paraId="19189F1E" w14:textId="21B87689" w:rsidR="004D2528" w:rsidRPr="004D2528" w:rsidRDefault="004D2528" w:rsidP="004D2528">
      <w:pPr>
        <w:numPr>
          <w:ilvl w:val="0"/>
          <w:numId w:val="12"/>
        </w:numPr>
        <w:spacing w:before="360" w:after="120" w:line="300" w:lineRule="atLeast"/>
        <w:ind w:left="1151"/>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7FBB9EA7" wp14:editId="1D4957C2">
                <wp:extent cx="304800" cy="304800"/>
                <wp:effectExtent l="0" t="0" r="0" b="0"/>
                <wp:docPr id="40" name="Prostokąt 40"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A5017" id="Prostokąt 40"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CzL4+O+QEAANc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5BC26FCB" wp14:editId="11CD8B17">
                <wp:extent cx="304800" cy="304800"/>
                <wp:effectExtent l="0" t="0" r="0" b="0"/>
                <wp:docPr id="39" name="Prostokąt 39"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8C07A" id="Prostokąt 39"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ZtQgVv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bookmarkStart w:id="10" w:name="_Toc470681179"/>
      <w:r w:rsidRPr="004D2528">
        <w:rPr>
          <w:rFonts w:ascii="Times New Roman" w:eastAsia="Times New Roman" w:hAnsi="Times New Roman" w:cs="Times New Roman"/>
          <w:b/>
          <w:bCs/>
          <w:i/>
          <w:iCs/>
          <w:color w:val="2E74B5"/>
          <w:lang w:eastAsia="pl-PL"/>
        </w:rPr>
        <w:t> Podstawy przetwarzania danych osobowych</w:t>
      </w:r>
      <w:bookmarkEnd w:id="10"/>
    </w:p>
    <w:p w14:paraId="609D11B2"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Przetwarzanie danych jest dopuszczalne tylko wtedy, gdy zostanie spełniona jedna</w:t>
      </w:r>
      <w:r w:rsidRPr="004D2528">
        <w:rPr>
          <w:rFonts w:ascii="Times New Roman" w:eastAsia="Times New Roman" w:hAnsi="Times New Roman" w:cs="Times New Roman"/>
          <w:b/>
          <w:bCs/>
          <w:i/>
          <w:iCs/>
          <w:lang w:eastAsia="pl-PL"/>
        </w:rPr>
        <w:br/>
        <w:t>z przesłanek wynikających z art. 6 RODO w przypadku przetwarzania danych zwykłych.</w:t>
      </w:r>
      <w:r w:rsidRPr="004D2528">
        <w:rPr>
          <w:rFonts w:ascii="Times New Roman" w:eastAsia="Times New Roman" w:hAnsi="Times New Roman" w:cs="Times New Roman"/>
          <w:b/>
          <w:bCs/>
          <w:i/>
          <w:iCs/>
          <w:lang w:eastAsia="pl-PL"/>
        </w:rPr>
        <w:br/>
        <w:t>Dane osobowe w </w:t>
      </w:r>
      <w:proofErr w:type="gramStart"/>
      <w:r w:rsidRPr="004D2528">
        <w:rPr>
          <w:rFonts w:ascii="Times New Roman" w:eastAsia="Times New Roman" w:hAnsi="Times New Roman" w:cs="Times New Roman"/>
          <w:b/>
          <w:bCs/>
          <w:i/>
          <w:iCs/>
          <w:lang w:eastAsia="pl-PL"/>
        </w:rPr>
        <w:t>jednostce  przetwarzane</w:t>
      </w:r>
      <w:proofErr w:type="gramEnd"/>
      <w:r w:rsidRPr="004D2528">
        <w:rPr>
          <w:rFonts w:ascii="Times New Roman" w:eastAsia="Times New Roman" w:hAnsi="Times New Roman" w:cs="Times New Roman"/>
          <w:b/>
          <w:bCs/>
          <w:i/>
          <w:iCs/>
          <w:lang w:eastAsia="pl-PL"/>
        </w:rPr>
        <w:t xml:space="preserve"> są gdy:</w:t>
      </w:r>
    </w:p>
    <w:p w14:paraId="04BCC4AA" w14:textId="77777777" w:rsidR="004D2528" w:rsidRPr="004D2528" w:rsidRDefault="004D2528" w:rsidP="004D2528">
      <w:pPr>
        <w:numPr>
          <w:ilvl w:val="0"/>
          <w:numId w:val="13"/>
        </w:numPr>
        <w:spacing w:line="300" w:lineRule="atLeast"/>
        <w:ind w:left="142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przetwarzanie jest niezbędne do wykonania zadania realizowanego w interesie publicznym lub w ramach sprawowania władzy publicznej powierzonej administratorowi.</w:t>
      </w:r>
    </w:p>
    <w:p w14:paraId="58D16FEB" w14:textId="77777777" w:rsidR="004D2528" w:rsidRPr="004D2528" w:rsidRDefault="004D2528" w:rsidP="004D2528">
      <w:pPr>
        <w:numPr>
          <w:ilvl w:val="0"/>
          <w:numId w:val="13"/>
        </w:numPr>
        <w:spacing w:line="300" w:lineRule="atLeast"/>
        <w:ind w:left="142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przetwarzanie jest niezbędne do ochrony żywotnych interesów osoby, której dane dotyczą, lub innej osoby fizycznej;</w:t>
      </w:r>
    </w:p>
    <w:p w14:paraId="75BF731E" w14:textId="77777777" w:rsidR="004D2528" w:rsidRPr="004D2528" w:rsidRDefault="004D2528" w:rsidP="004D2528">
      <w:pPr>
        <w:numPr>
          <w:ilvl w:val="0"/>
          <w:numId w:val="13"/>
        </w:numPr>
        <w:spacing w:line="300" w:lineRule="atLeast"/>
        <w:ind w:left="142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przetwarzanie jest niezbędne do wypełnienia obowiązku prawnego ciążącego na administratorze;</w:t>
      </w:r>
    </w:p>
    <w:p w14:paraId="4CB0438E" w14:textId="77777777" w:rsidR="004D2528" w:rsidRPr="004D2528" w:rsidRDefault="004D2528" w:rsidP="004D2528">
      <w:pPr>
        <w:numPr>
          <w:ilvl w:val="0"/>
          <w:numId w:val="13"/>
        </w:numPr>
        <w:spacing w:line="300" w:lineRule="atLeast"/>
        <w:ind w:left="142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przetwarzanie jest niezbędne do wykonania umowy, której stroną jest osoba, której dane dotyczą, lub do podjęcia działań na żądanie osoby, której dane dotyczą, przed zawarciem umowy;</w:t>
      </w:r>
    </w:p>
    <w:p w14:paraId="211C6997" w14:textId="77777777" w:rsidR="004D2528" w:rsidRPr="004D2528" w:rsidRDefault="004D2528" w:rsidP="004D2528">
      <w:pPr>
        <w:numPr>
          <w:ilvl w:val="0"/>
          <w:numId w:val="13"/>
        </w:numPr>
        <w:spacing w:line="300" w:lineRule="atLeast"/>
        <w:ind w:left="142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  osoba, której dane dotyczą wyraziła zgodę na przetwarzanie swoich danych osobowych</w:t>
      </w:r>
      <w:r w:rsidRPr="004D2528">
        <w:rPr>
          <w:rFonts w:ascii="Times New Roman" w:eastAsia="Times New Roman" w:hAnsi="Times New Roman" w:cs="Times New Roman"/>
          <w:b/>
          <w:bCs/>
          <w:i/>
          <w:iCs/>
          <w:lang w:eastAsia="pl-PL"/>
        </w:rPr>
        <w:br/>
        <w:t>w jednym lub większej liczbie określonych celów;</w:t>
      </w:r>
    </w:p>
    <w:p w14:paraId="5A0B98E0"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p>
    <w:p w14:paraId="09F4AD1C"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 xml:space="preserve">W przypadku przetwarzania danych na podstawie zgody osoby,  której dane dotyczą, należy </w:t>
      </w:r>
      <w:proofErr w:type="gramStart"/>
      <w:r w:rsidRPr="004D2528">
        <w:rPr>
          <w:rFonts w:ascii="Times New Roman" w:eastAsia="Times New Roman" w:hAnsi="Times New Roman" w:cs="Times New Roman"/>
          <w:b/>
          <w:bCs/>
          <w:i/>
          <w:iCs/>
          <w:lang w:eastAsia="pl-PL"/>
        </w:rPr>
        <w:t>stosować  oświadczenie</w:t>
      </w:r>
      <w:proofErr w:type="gramEnd"/>
      <w:r w:rsidRPr="004D2528">
        <w:rPr>
          <w:rFonts w:ascii="Times New Roman" w:eastAsia="Times New Roman" w:hAnsi="Times New Roman" w:cs="Times New Roman"/>
          <w:b/>
          <w:bCs/>
          <w:i/>
          <w:iCs/>
          <w:lang w:eastAsia="pl-PL"/>
        </w:rPr>
        <w:t xml:space="preserve"> o wyrażeniu zgody na przetwarzanie danych osobowych, którego wzór stanowi załącznik nr 2 do niniejszej Polityki, natomiast załącznik nr 3 stanowi wzór oświadczenia o odwołaniu zgody na przetwarzanie danych osobowych.</w:t>
      </w:r>
    </w:p>
    <w:p w14:paraId="0AA1B596" w14:textId="6066ED7A" w:rsidR="004D2528" w:rsidRPr="004D2528" w:rsidRDefault="004D2528" w:rsidP="004D2528">
      <w:pPr>
        <w:numPr>
          <w:ilvl w:val="0"/>
          <w:numId w:val="14"/>
        </w:numPr>
        <w:spacing w:before="240" w:after="120" w:line="300" w:lineRule="atLeast"/>
        <w:ind w:left="129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4D4793CA" wp14:editId="31A9F69F">
                <wp:extent cx="304800" cy="304800"/>
                <wp:effectExtent l="0" t="0" r="0" b="0"/>
                <wp:docPr id="38" name="Prostokąt 38"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91F51" id="Prostokąt 38"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4guXUv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4DFD8C71" wp14:editId="3F8B1978">
                <wp:extent cx="304800" cy="304800"/>
                <wp:effectExtent l="0" t="0" r="0" b="0"/>
                <wp:docPr id="37" name="Prostokąt 37"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58335" id="Prostokąt 37"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XukuaP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bookmarkStart w:id="11" w:name="_Toc515042504"/>
      <w:r w:rsidRPr="004D2528">
        <w:rPr>
          <w:rFonts w:ascii="Times New Roman" w:eastAsia="Times New Roman" w:hAnsi="Times New Roman" w:cs="Times New Roman"/>
          <w:b/>
          <w:bCs/>
          <w:i/>
          <w:iCs/>
          <w:color w:val="2E74B5"/>
          <w:lang w:eastAsia="pl-PL"/>
        </w:rPr>
        <w:t> Obowiązek informacyjny przy przetwarzaniu danych</w:t>
      </w:r>
      <w:bookmarkEnd w:id="11"/>
    </w:p>
    <w:p w14:paraId="78BFE79F"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lastRenderedPageBreak/>
        <w:t>Obowiązek informacyjny spoczywający na administratorze w myśl art. 13 i 14 RODO jest realizowany poprzez przekazanie osobie, której dane są przetwarzane informacji dotyczących pozyskiwania danych osobowych, a także ich dalszego przetwarzania. Obowiązek informacyjny jest realizowany zarówno w przypadku zbierania danych od osoby, której dane dotyczą, jak również z innych źródeł. </w:t>
      </w:r>
    </w:p>
    <w:p w14:paraId="7525BE70"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Jedną z form spełniania obowiązku informacyjnego jest załącznik nr 4 do niniejszego dokumentu, stanowiący jego integralną część. </w:t>
      </w:r>
    </w:p>
    <w:p w14:paraId="4407BC4F"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Administrator realizuje obowiązek informacyjny poprzez wykorzystanie odpowiednich środków, które umożliwią w zwięzłej, przejrzystej i łatwo dostępnej formie udzielenie osobie, której dane dotyczą wszelkich informacji, o których mowa w art. 13 i 14 RODO.</w:t>
      </w:r>
    </w:p>
    <w:p w14:paraId="77CFF2A5"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Zwolnienie z realizacji obowiązku informacyjnego znajduje zastosowanie w sytuacji, gdy dane pozyskiwane są od osoby, której te dane dotyczą a podmiot ten dysponuje już informacjami, o których mowa w art. 13 RODO oraz w zakresie uregulowanym przez przepisy krajowe, w szczególności przez ustawę z dnia 10 maja 2018r. o ochronie danych osobowych.</w:t>
      </w:r>
    </w:p>
    <w:p w14:paraId="7F9C9CDF"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Powyższy obowiązek należy spełnić w momencie zbierania danych. </w:t>
      </w:r>
    </w:p>
    <w:p w14:paraId="363B1DCF" w14:textId="77777777" w:rsidR="004D2528" w:rsidRPr="004D2528" w:rsidRDefault="004D2528" w:rsidP="004D2528">
      <w:pPr>
        <w:numPr>
          <w:ilvl w:val="0"/>
          <w:numId w:val="15"/>
        </w:numPr>
        <w:spacing w:before="240" w:after="120" w:line="300" w:lineRule="atLeast"/>
        <w:ind w:left="1298"/>
        <w:jc w:val="both"/>
        <w:rPr>
          <w:rFonts w:ascii="Calibri" w:eastAsia="Times New Roman" w:hAnsi="Calibri" w:cs="Calibri"/>
          <w:b/>
          <w:bCs/>
          <w:i/>
          <w:iCs/>
          <w:sz w:val="20"/>
          <w:szCs w:val="20"/>
          <w:lang w:eastAsia="pl-PL"/>
        </w:rPr>
      </w:pPr>
      <w:bookmarkStart w:id="12" w:name="_Toc515042505"/>
      <w:r w:rsidRPr="004D2528">
        <w:rPr>
          <w:rFonts w:ascii="Times New Roman" w:eastAsia="Times New Roman" w:hAnsi="Times New Roman" w:cs="Times New Roman"/>
          <w:b/>
          <w:bCs/>
          <w:i/>
          <w:iCs/>
          <w:color w:val="2E74B5"/>
          <w:lang w:eastAsia="pl-PL"/>
        </w:rPr>
        <w:t>Prawa osób, których dane dotyczą</w:t>
      </w:r>
      <w:bookmarkEnd w:id="12"/>
    </w:p>
    <w:p w14:paraId="14F35F59"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Prawo dostępu do danych, o którym mowa w art. 15 RODO jest realizowane przez Administratora poprzez potwierdzenie faktu przetwarzania danych w miarę możliwości przy użyciu tożsamych środków komunikacji jakie zostały wykorzystane przez osobę kierującą żądanie. W przypadku, gdy przetwarzanie danych w odniesieniu do osoby, której dane dotyczą ma miejsce, wówczas Administrator realizuje uprawnienia dotyczące udzielenia informacji z art. 15 ust. 1 RODO, jak również dostarcza kopię danych, o czym mowa</w:t>
      </w:r>
      <w:r w:rsidRPr="004D2528">
        <w:rPr>
          <w:rFonts w:ascii="Times New Roman" w:eastAsia="Times New Roman" w:hAnsi="Times New Roman" w:cs="Times New Roman"/>
          <w:b/>
          <w:bCs/>
          <w:i/>
          <w:iCs/>
          <w:lang w:eastAsia="pl-PL"/>
        </w:rPr>
        <w:br/>
        <w:t>w ustępie 3 ww. artykułu.  Szczegółowe informacje dotyczące ww. uprawnienia opisane są</w:t>
      </w:r>
      <w:r w:rsidRPr="004D2528">
        <w:rPr>
          <w:rFonts w:ascii="Times New Roman" w:eastAsia="Times New Roman" w:hAnsi="Times New Roman" w:cs="Times New Roman"/>
          <w:b/>
          <w:bCs/>
          <w:i/>
          <w:iCs/>
          <w:lang w:eastAsia="pl-PL"/>
        </w:rPr>
        <w:br/>
        <w:t> w procedurze dostępu do danych stanowiącej załącznik nr 5 do niniejszej Polityki.</w:t>
      </w:r>
    </w:p>
    <w:p w14:paraId="579DA84E"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Prawo do sprostowania danych, o którym mowa w art. 16 RODO jest wykonywane</w:t>
      </w:r>
      <w:r w:rsidRPr="004D2528">
        <w:rPr>
          <w:rFonts w:ascii="Times New Roman" w:eastAsia="Times New Roman" w:hAnsi="Times New Roman" w:cs="Times New Roman"/>
          <w:b/>
          <w:bCs/>
          <w:i/>
          <w:iCs/>
          <w:lang w:eastAsia="pl-PL"/>
        </w:rPr>
        <w:br/>
        <w:t>w wyniku żądania osoby, której dane są przetwarzane. Realizacja uprawnienia dotyczy przypadków przetwarzania danych nieprawidłowych, bądź też niekompletnych. Administrator bez zbędnej zwłoki dokonuje sprostowania danych w związku z żądaniem osoby, które może być ponadto potwierdzone poprzez przedłożenie dodatkowego oświadczenia. Szczegółowe informacje dotyczące ww. uprawnienia opisane są w procedurze prawa do sprostowania danych stanowiącej załącznik nr 6 do niniejszej Polityki.</w:t>
      </w:r>
    </w:p>
    <w:p w14:paraId="564EA368"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Prawo do usunięcia danych spoczywające na administratorze danych jest realizowane,</w:t>
      </w:r>
      <w:r w:rsidRPr="004D2528">
        <w:rPr>
          <w:rFonts w:ascii="Times New Roman" w:eastAsia="Times New Roman" w:hAnsi="Times New Roman" w:cs="Times New Roman"/>
          <w:b/>
          <w:bCs/>
          <w:i/>
          <w:iCs/>
          <w:lang w:eastAsia="pl-PL"/>
        </w:rPr>
        <w:br/>
        <w:t>o ile zachodzi jedna z okoliczności, o których mowa w art. 17 ust. 1 lit. a) – f) RODO. Administrator bez zbędnej zwłoki dokonuje usunięcia danych, o ile dalsze przetwarzanie nie jest niezbędne, o czym stanowi art. 17 ust. 3 RODO. Realizacja prawa do usunięcia danych wiąże się również z przekazaniem informacji o konieczności spełnienia żądania przez innych administratorów w sytuacji, gdy dane zostały upublicznione. Administrator weryfikując dostępną technologię oraz koszt realizacji podejmuje rozsądne działania mające na celu poinformowanie innych administratorów. Wykonywanie uprawnień osoby, której dane dotyczą jest zainicjowane żądaniem tej osoby. Szczegółowe informacje dotyczące ww. uprawnienia opisane są w procedurze prawo do bycia zapomnianym stanowiącej załącznik nr 7 do niniejszej Polityki.</w:t>
      </w:r>
    </w:p>
    <w:p w14:paraId="21DFBC47"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Prawo do przenoszenia danych jest realizowane w przypadku zaistnienia przesłanek</w:t>
      </w:r>
      <w:r w:rsidRPr="004D2528">
        <w:rPr>
          <w:rFonts w:ascii="Times New Roman" w:eastAsia="Times New Roman" w:hAnsi="Times New Roman" w:cs="Times New Roman"/>
          <w:b/>
          <w:bCs/>
          <w:i/>
          <w:iCs/>
          <w:lang w:eastAsia="pl-PL"/>
        </w:rPr>
        <w:br/>
        <w:t xml:space="preserve">z art. 20 RODO. Wykonywanie uprawnienia, które przysługuje podmiotowi danych jest inicjowane żądaniem tej osoby. Szczegółowe informacje dotyczące ww. uprawnienia opisane </w:t>
      </w:r>
      <w:r w:rsidRPr="004D2528">
        <w:rPr>
          <w:rFonts w:ascii="Times New Roman" w:eastAsia="Times New Roman" w:hAnsi="Times New Roman" w:cs="Times New Roman"/>
          <w:b/>
          <w:bCs/>
          <w:i/>
          <w:iCs/>
          <w:lang w:eastAsia="pl-PL"/>
        </w:rPr>
        <w:lastRenderedPageBreak/>
        <w:t>są w procedurze prawo do przenoszenia danych stanowiącej załącznik nr 8 do niniejszej Polityki.</w:t>
      </w:r>
    </w:p>
    <w:p w14:paraId="1F46AE10"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Prawo do sprzeciwu w stosunku do przetwarzanych danych jest realizowane w przypadku zaistnienia przesłanek z art. 21 RODO. Szczegółowe informacje dotyczące ww. uprawnienia opisane są w procedurze prawo do sprzeciwu przetwarzania danych stanowiącej załącznik</w:t>
      </w:r>
      <w:r w:rsidRPr="004D2528">
        <w:rPr>
          <w:rFonts w:ascii="Times New Roman" w:eastAsia="Times New Roman" w:hAnsi="Times New Roman" w:cs="Times New Roman"/>
          <w:b/>
          <w:bCs/>
          <w:i/>
          <w:iCs/>
          <w:lang w:eastAsia="pl-PL"/>
        </w:rPr>
        <w:br/>
        <w:t> nr 9 do niniejszej Polityki.</w:t>
      </w:r>
    </w:p>
    <w:p w14:paraId="75904D1D" w14:textId="77777777" w:rsidR="004D2528" w:rsidRPr="004D2528" w:rsidRDefault="004D2528" w:rsidP="004D2528">
      <w:pPr>
        <w:numPr>
          <w:ilvl w:val="0"/>
          <w:numId w:val="16"/>
        </w:numPr>
        <w:spacing w:before="240" w:after="120" w:line="300" w:lineRule="atLeast"/>
        <w:ind w:left="129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t> </w:t>
      </w:r>
      <w:bookmarkStart w:id="13" w:name="_Toc515042506"/>
      <w:r w:rsidRPr="004D2528">
        <w:rPr>
          <w:rFonts w:ascii="Times New Roman" w:eastAsia="Times New Roman" w:hAnsi="Times New Roman" w:cs="Times New Roman"/>
          <w:b/>
          <w:bCs/>
          <w:i/>
          <w:iCs/>
          <w:color w:val="2E74B5"/>
          <w:lang w:eastAsia="pl-PL"/>
        </w:rPr>
        <w:t xml:space="preserve">Zasady dokonywania </w:t>
      </w:r>
      <w:proofErr w:type="spellStart"/>
      <w:r w:rsidRPr="004D2528">
        <w:rPr>
          <w:rFonts w:ascii="Times New Roman" w:eastAsia="Times New Roman" w:hAnsi="Times New Roman" w:cs="Times New Roman"/>
          <w:b/>
          <w:bCs/>
          <w:i/>
          <w:iCs/>
          <w:color w:val="2E74B5"/>
          <w:lang w:eastAsia="pl-PL"/>
        </w:rPr>
        <w:t>anonimizacji</w:t>
      </w:r>
      <w:proofErr w:type="spellEnd"/>
      <w:r w:rsidRPr="004D2528">
        <w:rPr>
          <w:rFonts w:ascii="Times New Roman" w:eastAsia="Times New Roman" w:hAnsi="Times New Roman" w:cs="Times New Roman"/>
          <w:b/>
          <w:bCs/>
          <w:i/>
          <w:iCs/>
          <w:color w:val="2E74B5"/>
          <w:lang w:eastAsia="pl-PL"/>
        </w:rPr>
        <w:t xml:space="preserve"> danych osobowych w dokumentach publikowanych w stronie internetowej</w:t>
      </w:r>
      <w:bookmarkEnd w:id="13"/>
    </w:p>
    <w:p w14:paraId="3BEB3F4E" w14:textId="77777777" w:rsidR="004D2528" w:rsidRPr="004D2528" w:rsidRDefault="004D2528" w:rsidP="004D2528">
      <w:pPr>
        <w:numPr>
          <w:ilvl w:val="0"/>
          <w:numId w:val="17"/>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sz w:val="22"/>
          <w:szCs w:val="22"/>
          <w:lang w:eastAsia="pl-PL"/>
        </w:rPr>
        <w:t>Pracownik, sporządzający dokumenty, które mają zostać umieszczone na stronie internetowej jednostki zobowiązany jest do wstępnej oceny przedmiotowego dokumentu pod względem dopuszczalności publikacji danych osobowych osób fizycznych niepełniących funkcji publicznych lub kierowniczych.</w:t>
      </w:r>
    </w:p>
    <w:p w14:paraId="4AE87139" w14:textId="77777777" w:rsidR="004D2528" w:rsidRPr="004D2528" w:rsidRDefault="004D2528" w:rsidP="004D2528">
      <w:pPr>
        <w:numPr>
          <w:ilvl w:val="0"/>
          <w:numId w:val="17"/>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sz w:val="22"/>
          <w:szCs w:val="22"/>
          <w:lang w:eastAsia="pl-PL"/>
        </w:rPr>
        <w:t xml:space="preserve">W sytuacji stwierdzenia obecności danych osobowych osób fizycznych w dokumentach, o których mowa w pkt. 1, użytkownik zobowiązany jest do dokonania analizy legalności publikacji danych osobowych w przedmiotowym dokumencie oraz dokonania </w:t>
      </w:r>
      <w:proofErr w:type="spellStart"/>
      <w:r w:rsidRPr="004D2528">
        <w:rPr>
          <w:rFonts w:ascii="Times New Roman" w:eastAsia="Times New Roman" w:hAnsi="Times New Roman" w:cs="Times New Roman"/>
          <w:b/>
          <w:bCs/>
          <w:i/>
          <w:iCs/>
          <w:sz w:val="22"/>
          <w:szCs w:val="22"/>
          <w:lang w:eastAsia="pl-PL"/>
        </w:rPr>
        <w:t>anonimizacji</w:t>
      </w:r>
      <w:proofErr w:type="spellEnd"/>
      <w:r w:rsidRPr="004D2528">
        <w:rPr>
          <w:rFonts w:ascii="Times New Roman" w:eastAsia="Times New Roman" w:hAnsi="Times New Roman" w:cs="Times New Roman"/>
          <w:b/>
          <w:bCs/>
          <w:i/>
          <w:iCs/>
          <w:sz w:val="22"/>
          <w:szCs w:val="22"/>
          <w:lang w:eastAsia="pl-PL"/>
        </w:rPr>
        <w:t xml:space="preserve"> zawartych w nich danych osobowych osób fizycznych tj</w:t>
      </w:r>
      <w:r w:rsidRPr="004D2528">
        <w:rPr>
          <w:rFonts w:ascii="Times New Roman" w:eastAsia="Times New Roman" w:hAnsi="Times New Roman" w:cs="Times New Roman"/>
          <w:b/>
          <w:bCs/>
          <w:i/>
          <w:iCs/>
          <w:lang w:eastAsia="pl-PL"/>
        </w:rPr>
        <w:t>. imion, nazwisk, adresu, nr PESEL, wieku, numeru telefonu, stanu zdrowia itp.</w:t>
      </w:r>
    </w:p>
    <w:p w14:paraId="524C6209" w14:textId="77777777" w:rsidR="004D2528" w:rsidRPr="004D2528" w:rsidRDefault="004D2528" w:rsidP="004D2528">
      <w:pPr>
        <w:numPr>
          <w:ilvl w:val="0"/>
          <w:numId w:val="17"/>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sz w:val="22"/>
          <w:szCs w:val="22"/>
          <w:lang w:eastAsia="pl-PL"/>
        </w:rPr>
        <w:t>Pracownik</w:t>
      </w:r>
      <w:r w:rsidRPr="004D2528">
        <w:rPr>
          <w:rFonts w:ascii="Times New Roman" w:eastAsia="Times New Roman" w:hAnsi="Times New Roman" w:cs="Times New Roman"/>
          <w:b/>
          <w:bCs/>
          <w:i/>
          <w:iCs/>
          <w:lang w:eastAsia="pl-PL"/>
        </w:rPr>
        <w:t xml:space="preserve"> odpowiedzialny za publikację ww. dokumentów na stronie internetowej jednostki, zobowiązany jest do weryfikacji poprawności dokonanej </w:t>
      </w:r>
      <w:proofErr w:type="spellStart"/>
      <w:r w:rsidRPr="004D2528">
        <w:rPr>
          <w:rFonts w:ascii="Times New Roman" w:eastAsia="Times New Roman" w:hAnsi="Times New Roman" w:cs="Times New Roman"/>
          <w:b/>
          <w:bCs/>
          <w:i/>
          <w:iCs/>
          <w:lang w:eastAsia="pl-PL"/>
        </w:rPr>
        <w:t>anonimizacji</w:t>
      </w:r>
      <w:proofErr w:type="spellEnd"/>
      <w:r w:rsidRPr="004D2528">
        <w:rPr>
          <w:rFonts w:ascii="Times New Roman" w:eastAsia="Times New Roman" w:hAnsi="Times New Roman" w:cs="Times New Roman"/>
          <w:b/>
          <w:bCs/>
          <w:i/>
          <w:iCs/>
          <w:lang w:eastAsia="pl-PL"/>
        </w:rPr>
        <w:t xml:space="preserve"> danych osobowych w tych dokumentach.</w:t>
      </w:r>
    </w:p>
    <w:p w14:paraId="5759D44D" w14:textId="70193682" w:rsidR="004D2528" w:rsidRPr="004D2528" w:rsidRDefault="004D2528" w:rsidP="004D2528">
      <w:pPr>
        <w:numPr>
          <w:ilvl w:val="1"/>
          <w:numId w:val="17"/>
        </w:numPr>
        <w:spacing w:before="240" w:after="120" w:line="300" w:lineRule="atLeast"/>
        <w:ind w:left="201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13019FA6" wp14:editId="58E8A545">
                <wp:extent cx="304800" cy="304800"/>
                <wp:effectExtent l="0" t="0" r="0" b="0"/>
                <wp:docPr id="36" name="Prostokąt 36"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B1DF6" id="Prostokąt 36"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2jaZbP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4056598E" wp14:editId="351DB9A5">
                <wp:extent cx="304800" cy="304800"/>
                <wp:effectExtent l="0" t="0" r="0" b="0"/>
                <wp:docPr id="35" name="Prostokąt 35"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2A747" id="Prostokąt 35"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VlZBYf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4BB6638B" wp14:editId="70CF614E">
                <wp:extent cx="304800" cy="304800"/>
                <wp:effectExtent l="0" t="0" r="0" b="0"/>
                <wp:docPr id="34" name="Prostokąt 34"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90012" id="Prostokąt 34"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0on2Zf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bookmarkStart w:id="14" w:name="_Toc433098234"/>
      <w:r w:rsidRPr="004D2528">
        <w:rPr>
          <w:rFonts w:ascii="Times New Roman" w:eastAsia="Times New Roman" w:hAnsi="Times New Roman" w:cs="Times New Roman"/>
          <w:b/>
          <w:bCs/>
          <w:i/>
          <w:iCs/>
          <w:color w:val="2E74B5"/>
          <w:lang w:eastAsia="pl-PL"/>
        </w:rPr>
        <w:t> Procedura nadawania upoważnień do przetwarzania danych osobowych</w:t>
      </w:r>
      <w:bookmarkEnd w:id="14"/>
    </w:p>
    <w:p w14:paraId="2C32706E"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Do przetwarzania danych osobowych mogą mieć dostęp osoby posiadające pisemne upoważnienia do przetwarzania danych osobowych.</w:t>
      </w:r>
    </w:p>
    <w:p w14:paraId="260FF95D"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 xml:space="preserve">1)   Zastępca </w:t>
      </w:r>
      <w:proofErr w:type="gramStart"/>
      <w:r w:rsidRPr="004D2528">
        <w:rPr>
          <w:rFonts w:ascii="Times New Roman" w:eastAsia="Times New Roman" w:hAnsi="Times New Roman" w:cs="Times New Roman"/>
          <w:b/>
          <w:bCs/>
          <w:i/>
          <w:iCs/>
          <w:lang w:eastAsia="pl-PL"/>
        </w:rPr>
        <w:t>Dyrektora  jest</w:t>
      </w:r>
      <w:proofErr w:type="gramEnd"/>
      <w:r w:rsidRPr="004D2528">
        <w:rPr>
          <w:rFonts w:ascii="Times New Roman" w:eastAsia="Times New Roman" w:hAnsi="Times New Roman" w:cs="Times New Roman"/>
          <w:b/>
          <w:bCs/>
          <w:i/>
          <w:iCs/>
          <w:lang w:eastAsia="pl-PL"/>
        </w:rPr>
        <w:t xml:space="preserve"> odpowiedzialny za przygotowanie upoważnień do przetwarzania danych osobowych dla pracowników jednostki  na podstawie zakresu czynności pracownika oraz w przypadku osób zatrudnionych na podstawie umów cywilnoprawnych – zgodnie z zakresem obowiązków uregulowanych treścią umowy,</w:t>
      </w:r>
      <w:r w:rsidRPr="004D2528">
        <w:rPr>
          <w:rFonts w:ascii="Times New Roman" w:eastAsia="Times New Roman" w:hAnsi="Times New Roman" w:cs="Times New Roman"/>
          <w:b/>
          <w:bCs/>
          <w:i/>
          <w:iCs/>
          <w:lang w:eastAsia="pl-PL"/>
        </w:rPr>
        <w:br/>
        <w:t>wg wzoru stanowiącego załącznik nr 10 do niniejszej Polityki..</w:t>
      </w:r>
    </w:p>
    <w:p w14:paraId="4DDE309D"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2) Upoważnienia, o których mowa w punkcie 1 zatwierdza Administrator.</w:t>
      </w:r>
    </w:p>
    <w:p w14:paraId="5FFBC9FB"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3) Zatwierdzone przez Administratora upoważnienie do przetwarzania danych osobowych Zastępca Dyrektora wpisuje do ewidencji nadanych upoważnień - stanowiącej załącznik nr 11 do niniejszej Polityki.  </w:t>
      </w:r>
    </w:p>
    <w:p w14:paraId="59807EF2"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4) W przypadku zmiany stanowiska, zakresu obowiązków lub w sytuacji, która wpływa bezpośrednio na rodzaj i zakres przetwarzanych danych osobowych, Zastępca Dyrektora zobowiązany jest wydać nowe lub cofnąć upoważnienie.</w:t>
      </w:r>
    </w:p>
    <w:p w14:paraId="3192DECF" w14:textId="722D3350" w:rsidR="004D2528" w:rsidRPr="004D2528" w:rsidRDefault="004D2528" w:rsidP="004D2528">
      <w:pPr>
        <w:numPr>
          <w:ilvl w:val="0"/>
          <w:numId w:val="18"/>
        </w:numPr>
        <w:spacing w:before="360" w:after="120" w:line="300" w:lineRule="atLeast"/>
        <w:ind w:left="1151"/>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2F15A5DC" wp14:editId="5F87A762">
                <wp:extent cx="304800" cy="304800"/>
                <wp:effectExtent l="0" t="0" r="0" b="0"/>
                <wp:docPr id="33" name="Prostokąt 33"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8D500" id="Prostokąt 33"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Tpfxev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bookmarkStart w:id="15" w:name="_Toc470681188"/>
      <w:r w:rsidRPr="004D2528">
        <w:rPr>
          <w:rFonts w:ascii="Times New Roman" w:eastAsia="Times New Roman" w:hAnsi="Times New Roman" w:cs="Times New Roman"/>
          <w:b/>
          <w:bCs/>
          <w:i/>
          <w:iCs/>
          <w:color w:val="2E74B5"/>
          <w:lang w:eastAsia="pl-PL"/>
        </w:rPr>
        <w:t> Środki techniczne i organizacyjne zapewniające bezpieczeństwo przetwarzanych danych</w:t>
      </w:r>
      <w:bookmarkEnd w:id="15"/>
    </w:p>
    <w:p w14:paraId="6A7A7D52"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bookmarkStart w:id="16" w:name="_Toc413236130"/>
      <w:r w:rsidRPr="004D2528">
        <w:rPr>
          <w:rFonts w:ascii="Times New Roman" w:eastAsia="Times New Roman" w:hAnsi="Times New Roman" w:cs="Times New Roman"/>
          <w:b/>
          <w:bCs/>
          <w:i/>
          <w:iCs/>
          <w:lang w:eastAsia="pl-PL"/>
        </w:rPr>
        <w:t>Środki techniczne i organizacyjne są opisane w załączniku nr 12 do niniejszej Polityki.</w:t>
      </w:r>
      <w:bookmarkEnd w:id="16"/>
    </w:p>
    <w:p w14:paraId="78268F9F" w14:textId="77777777" w:rsidR="004D2528" w:rsidRPr="004D2528" w:rsidRDefault="004D2528" w:rsidP="004D2528">
      <w:pPr>
        <w:numPr>
          <w:ilvl w:val="0"/>
          <w:numId w:val="19"/>
        </w:numPr>
        <w:spacing w:before="360" w:after="120" w:line="300" w:lineRule="atLeast"/>
        <w:ind w:left="1151"/>
        <w:jc w:val="both"/>
        <w:rPr>
          <w:rFonts w:ascii="Calibri" w:eastAsia="Times New Roman" w:hAnsi="Calibri" w:cs="Calibri"/>
          <w:b/>
          <w:bCs/>
          <w:i/>
          <w:iCs/>
          <w:sz w:val="20"/>
          <w:szCs w:val="20"/>
          <w:lang w:eastAsia="pl-PL"/>
        </w:rPr>
      </w:pPr>
      <w:bookmarkStart w:id="17" w:name="_Toc515042509"/>
      <w:r w:rsidRPr="004D2528">
        <w:rPr>
          <w:rFonts w:ascii="Times New Roman" w:eastAsia="Times New Roman" w:hAnsi="Times New Roman" w:cs="Times New Roman"/>
          <w:b/>
          <w:bCs/>
          <w:i/>
          <w:iCs/>
          <w:color w:val="2E74B5"/>
          <w:lang w:eastAsia="pl-PL"/>
        </w:rPr>
        <w:t>Obowiązki po stronie użytkowników</w:t>
      </w:r>
      <w:bookmarkEnd w:id="17"/>
    </w:p>
    <w:p w14:paraId="7A60C8FC"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lastRenderedPageBreak/>
        <w:t>Ze względów bezpieczeństwa przetwarzanych danych użytkowników zobowiązuje się do: </w:t>
      </w:r>
    </w:p>
    <w:p w14:paraId="6E0B600F" w14:textId="77777777" w:rsidR="004D2528" w:rsidRPr="004D2528" w:rsidRDefault="004D2528" w:rsidP="004D2528">
      <w:pPr>
        <w:numPr>
          <w:ilvl w:val="0"/>
          <w:numId w:val="20"/>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polityki „czystego biurka” - w trakcie pracy użytkownik powinien mieć na biurku tylko te materiały, które są niezbędne do wykonywania obowiązków służbowych.</w:t>
      </w:r>
      <w:r w:rsidRPr="004D2528">
        <w:rPr>
          <w:rFonts w:ascii="Times New Roman" w:eastAsia="Times New Roman" w:hAnsi="Times New Roman" w:cs="Times New Roman"/>
          <w:b/>
          <w:bCs/>
          <w:i/>
          <w:iCs/>
          <w:lang w:eastAsia="pl-PL"/>
        </w:rPr>
        <w:br/>
        <w:t>W przypadku opuszczenia stanowiska pracy materiały zawierające dane, wymagające szczególnej ochrony powinny być zabezpieczone przed dostępem osób nieuprawnionych. Po zakończeniu dnia pracy każdy użytkownik zobowiązany jest do zabezpieczenia wszelkich dokumentów i nośników zawierających istotne dane, w celu uniemożliwienia dostępu do nich osób nieupoważnionych,</w:t>
      </w:r>
    </w:p>
    <w:p w14:paraId="45710AAC" w14:textId="77777777" w:rsidR="004D2528" w:rsidRPr="004D2528" w:rsidRDefault="004D2528" w:rsidP="004D2528">
      <w:pPr>
        <w:numPr>
          <w:ilvl w:val="0"/>
          <w:numId w:val="20"/>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polityki „czystego ekranu” - w przypadku chwilowego opuszczenia stanowiska pracy użytkownik zobowiązany jest do wylogowania się z systemu bądź zablokowania dostępu do pulpitu stacji roboczej w celu uniemożliwienia dostępu do systemu operacyjnego lub aplikacji przez osoby niepowołane. Ponadto w trakcie pracy użytkownik powinien mieć otwarte tylko te aplikacje, które są niezbędne do wykonywania obowiązków służbowych,</w:t>
      </w:r>
    </w:p>
    <w:p w14:paraId="1CB33FA1" w14:textId="77777777" w:rsidR="004D2528" w:rsidRPr="004D2528" w:rsidRDefault="004D2528" w:rsidP="004D2528">
      <w:pPr>
        <w:numPr>
          <w:ilvl w:val="0"/>
          <w:numId w:val="20"/>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bieżącego niszczenia w niszczarce niepotrzebnej dokumentacji papierowej oraz przechowywania pozostałej dokumentacji papierowej w szafach zamykanych na klucz;</w:t>
      </w:r>
    </w:p>
    <w:p w14:paraId="239CC07B" w14:textId="77777777" w:rsidR="004D2528" w:rsidRPr="004D2528" w:rsidRDefault="004D2528" w:rsidP="004D2528">
      <w:pPr>
        <w:numPr>
          <w:ilvl w:val="0"/>
          <w:numId w:val="20"/>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niepozostawiania osób postronnych w pomieszczeniu, w którym przetwarzane są dane osobowe, bez obecności osoby upoważnionej,</w:t>
      </w:r>
    </w:p>
    <w:p w14:paraId="4F9102FA" w14:textId="77777777" w:rsidR="004D2528" w:rsidRPr="004D2528" w:rsidRDefault="004D2528" w:rsidP="004D2528">
      <w:pPr>
        <w:numPr>
          <w:ilvl w:val="0"/>
          <w:numId w:val="20"/>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zachowania w poufności wszelkich informacji w tym danych osobowych poprzez złożenie stosownego oświadczenia stanowiącego wzór zawarty w załączniku nr 13 </w:t>
      </w:r>
      <w:r w:rsidRPr="004D2528">
        <w:rPr>
          <w:rFonts w:ascii="Times New Roman" w:eastAsia="Times New Roman" w:hAnsi="Times New Roman" w:cs="Times New Roman"/>
          <w:b/>
          <w:bCs/>
          <w:i/>
          <w:iCs/>
          <w:lang w:eastAsia="pl-PL"/>
        </w:rPr>
        <w:br/>
        <w:t>do niniejszej Polityki.</w:t>
      </w:r>
    </w:p>
    <w:p w14:paraId="092C17ED" w14:textId="1E467275" w:rsidR="004D2528" w:rsidRPr="004D2528" w:rsidRDefault="004D2528" w:rsidP="004D2528">
      <w:pPr>
        <w:numPr>
          <w:ilvl w:val="0"/>
          <w:numId w:val="21"/>
        </w:numPr>
        <w:spacing w:before="360" w:after="120" w:line="300" w:lineRule="atLeast"/>
        <w:ind w:left="1151"/>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6C88C502" wp14:editId="4C777814">
                <wp:extent cx="304800" cy="304800"/>
                <wp:effectExtent l="0" t="0" r="0" b="0"/>
                <wp:docPr id="32" name="Prostokąt 32"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2D899" id="Prostokąt 32"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ykhGfv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bookmarkStart w:id="18" w:name="_Toc515042510"/>
      <w:r w:rsidRPr="004D2528">
        <w:rPr>
          <w:rFonts w:ascii="Times New Roman" w:eastAsia="Times New Roman" w:hAnsi="Times New Roman" w:cs="Times New Roman"/>
          <w:b/>
          <w:bCs/>
          <w:i/>
          <w:iCs/>
          <w:color w:val="2E74B5"/>
          <w:lang w:eastAsia="pl-PL"/>
        </w:rPr>
        <w:t> Przenośne nośniki danych oraz komputery przenośne</w:t>
      </w:r>
      <w:bookmarkEnd w:id="18"/>
    </w:p>
    <w:p w14:paraId="7B9E902C"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 xml:space="preserve">Użytkownicy mogą korzystać wyłącznie z elektronicznych nośników (w szczególności </w:t>
      </w:r>
      <w:proofErr w:type="spellStart"/>
      <w:r w:rsidRPr="004D2528">
        <w:rPr>
          <w:rFonts w:ascii="Times New Roman" w:eastAsia="Times New Roman" w:hAnsi="Times New Roman" w:cs="Times New Roman"/>
          <w:b/>
          <w:bCs/>
          <w:i/>
          <w:iCs/>
          <w:lang w:eastAsia="pl-PL"/>
        </w:rPr>
        <w:t>pendriv</w:t>
      </w:r>
      <w:proofErr w:type="spellEnd"/>
      <w:r w:rsidRPr="004D2528">
        <w:rPr>
          <w:rFonts w:ascii="Times New Roman" w:eastAsia="Times New Roman" w:hAnsi="Times New Roman" w:cs="Times New Roman"/>
          <w:b/>
          <w:bCs/>
          <w:i/>
          <w:iCs/>
          <w:lang w:eastAsia="pl-PL"/>
        </w:rPr>
        <w:t>-y, dysków zewnętrznych, CD-R, DVD) oraz komputerów przenośnych przeznaczonych do użytku służbowego.</w:t>
      </w:r>
    </w:p>
    <w:p w14:paraId="0D0DE737"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          Użytkownik korzystający z ww. urządzeń zobowiązany jest do:</w:t>
      </w:r>
    </w:p>
    <w:p w14:paraId="696BECF0" w14:textId="77777777" w:rsidR="004D2528" w:rsidRPr="004D2528" w:rsidRDefault="004D2528" w:rsidP="004D2528">
      <w:pPr>
        <w:numPr>
          <w:ilvl w:val="0"/>
          <w:numId w:val="22"/>
        </w:numPr>
        <w:spacing w:line="300" w:lineRule="atLeast"/>
        <w:ind w:left="142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przechowywania przedmiotowych danych na dysku szyfrowanym, zabezpieczonym hasłem co najmniej 8 - znakowym zawierającym: małe, wielkie litery, znaki specjalne lub cyfry,</w:t>
      </w:r>
    </w:p>
    <w:p w14:paraId="6C6DA9B9" w14:textId="77777777" w:rsidR="004D2528" w:rsidRPr="004D2528" w:rsidRDefault="004D2528" w:rsidP="004D2528">
      <w:pPr>
        <w:numPr>
          <w:ilvl w:val="0"/>
          <w:numId w:val="22"/>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transportu komputera w sposób minimalizujący ryzyko kradzieży lub zniszczenia, </w:t>
      </w:r>
    </w:p>
    <w:p w14:paraId="461505AF" w14:textId="77777777" w:rsidR="004D2528" w:rsidRPr="004D2528" w:rsidRDefault="004D2528" w:rsidP="004D2528">
      <w:pPr>
        <w:numPr>
          <w:ilvl w:val="0"/>
          <w:numId w:val="22"/>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zdecydowanego i skutecznego uniemożliwienia korzystania z komputera osobom nieuprawnionym (np. rodzinie, dzieciom, znajomym).</w:t>
      </w:r>
    </w:p>
    <w:p w14:paraId="2F87DE92" w14:textId="77777777" w:rsidR="004D2528" w:rsidRPr="004D2528" w:rsidRDefault="004D2528" w:rsidP="004D2528">
      <w:pPr>
        <w:numPr>
          <w:ilvl w:val="0"/>
          <w:numId w:val="23"/>
        </w:numPr>
        <w:spacing w:before="360" w:after="120" w:line="300" w:lineRule="atLeast"/>
        <w:ind w:left="1151"/>
        <w:jc w:val="both"/>
        <w:rPr>
          <w:rFonts w:ascii="Calibri" w:eastAsia="Times New Roman" w:hAnsi="Calibri" w:cs="Calibri"/>
          <w:b/>
          <w:bCs/>
          <w:i/>
          <w:iCs/>
          <w:sz w:val="20"/>
          <w:szCs w:val="20"/>
          <w:lang w:eastAsia="pl-PL"/>
        </w:rPr>
      </w:pPr>
      <w:bookmarkStart w:id="19" w:name="_Toc515042511"/>
      <w:r w:rsidRPr="004D2528">
        <w:rPr>
          <w:rFonts w:ascii="Times New Roman" w:eastAsia="Times New Roman" w:hAnsi="Times New Roman" w:cs="Times New Roman"/>
          <w:b/>
          <w:bCs/>
          <w:i/>
          <w:iCs/>
          <w:color w:val="2E74B5"/>
          <w:lang w:eastAsia="pl-PL"/>
        </w:rPr>
        <w:t>Sposób, miejsce i okres przechowywania elektronicznych nośników informacji zawierających dane osobowe oraz nośników kopii zapasowych</w:t>
      </w:r>
      <w:bookmarkEnd w:id="19"/>
    </w:p>
    <w:p w14:paraId="0A725245"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Dane osobowe przechowywane są w postaci elektronicznej na:</w:t>
      </w:r>
    </w:p>
    <w:p w14:paraId="5ECAE2A1" w14:textId="77777777" w:rsidR="004D2528" w:rsidRPr="004D2528" w:rsidRDefault="004D2528" w:rsidP="004D2528">
      <w:pPr>
        <w:numPr>
          <w:ilvl w:val="0"/>
          <w:numId w:val="24"/>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nośnikach elektronicznych wbudowanych w sprzęt informatyczny lub stanowiących element tego systemu,</w:t>
      </w:r>
    </w:p>
    <w:p w14:paraId="286511DB" w14:textId="77777777" w:rsidR="004D2528" w:rsidRPr="004D2528" w:rsidRDefault="004D2528" w:rsidP="004D2528">
      <w:pPr>
        <w:numPr>
          <w:ilvl w:val="0"/>
          <w:numId w:val="24"/>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przenośnych nośnikach elektronicznych.</w:t>
      </w:r>
    </w:p>
    <w:p w14:paraId="486AD074"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Dane mogą być przechowywane na nośnikach przenośnych jedynie w przypadkach, gdy jest to konieczne, przez czas niezbędny do spełnienia celu, w jakim zostały one na nośniku zapisane. </w:t>
      </w:r>
    </w:p>
    <w:p w14:paraId="44CBE06F"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lastRenderedPageBreak/>
        <w:t>Po ustaniu czasu przechowywania zawartość nośnika podlega skasowaniu przy użyciu narzędzi zaakceptowanych do użycia w jednostce, a w przypadku nośników optycznych stosuje się niszczarki umożliwiające niszczenie tego typu nośników.</w:t>
      </w:r>
    </w:p>
    <w:p w14:paraId="5C6DEA8C"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Przenośne elektroniczne nośniki informacji zawierające dane osobowe powinny być przechowywane przez użytkowników w sposób minimalizujący ryzyko ich uszkodzenia lub zniszczenia, w szczególności w zamykanych szafach lub zamykanych meblach biurowych.</w:t>
      </w:r>
    </w:p>
    <w:p w14:paraId="7FCBF018"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W przypadku wycofania sprzętu komputerowego z użycia dane osobowe na nim zapisane powinny być kasowane przy użyciu dedykowanego oprogramowania do bezpiecznego usuwania danych zaakceptowanego do użycia w jednostce. W przypadku braku możliwości programowego usunięcia danych nośniki danych (w tym dysk) podlega fizycznemu zniszczeniu. Zniszczenie nośnika powinno być potwierdzane protokołem zniszczenia.</w:t>
      </w:r>
    </w:p>
    <w:p w14:paraId="4DC6D6DB"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Możliwe jest powierzenie niszczenia nośników danych wyspecjalizowanym podmiotom zewnętrznym, pod warunkiem:</w:t>
      </w:r>
    </w:p>
    <w:p w14:paraId="602D7F6D" w14:textId="77777777" w:rsidR="004D2528" w:rsidRPr="004D2528" w:rsidRDefault="004D2528" w:rsidP="004D2528">
      <w:pPr>
        <w:numPr>
          <w:ilvl w:val="0"/>
          <w:numId w:val="25"/>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udokumentowania faktu zniszczenia nośników protokołem.</w:t>
      </w:r>
    </w:p>
    <w:p w14:paraId="4C7E59B4" w14:textId="77777777" w:rsidR="004D2528" w:rsidRPr="004D2528" w:rsidRDefault="004D2528" w:rsidP="004D2528">
      <w:pPr>
        <w:numPr>
          <w:ilvl w:val="0"/>
          <w:numId w:val="25"/>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umożliwienia prowadzenia nadzoru nad procesem niszczenia nośników przez Administratora lub osobę przez niego wyznaczoną</w:t>
      </w:r>
    </w:p>
    <w:p w14:paraId="264437D1" w14:textId="77777777" w:rsidR="004D2528" w:rsidRPr="004D2528" w:rsidRDefault="004D2528" w:rsidP="004D2528">
      <w:pPr>
        <w:numPr>
          <w:ilvl w:val="0"/>
          <w:numId w:val="25"/>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zawarcia umowy, o której mowa w art. 28 RODO,</w:t>
      </w:r>
    </w:p>
    <w:p w14:paraId="221E1635" w14:textId="77777777" w:rsidR="004D2528" w:rsidRPr="004D2528" w:rsidRDefault="004D2528" w:rsidP="004D2528">
      <w:pPr>
        <w:numPr>
          <w:ilvl w:val="0"/>
          <w:numId w:val="25"/>
        </w:numPr>
        <w:spacing w:before="360" w:after="120" w:line="300" w:lineRule="atLeast"/>
        <w:ind w:left="1151"/>
        <w:jc w:val="both"/>
        <w:rPr>
          <w:rFonts w:ascii="Calibri" w:eastAsia="Times New Roman" w:hAnsi="Calibri" w:cs="Calibri"/>
          <w:b/>
          <w:bCs/>
          <w:i/>
          <w:iCs/>
          <w:sz w:val="20"/>
          <w:szCs w:val="20"/>
          <w:lang w:eastAsia="pl-PL"/>
        </w:rPr>
      </w:pPr>
      <w:bookmarkStart w:id="20" w:name="_Toc515042512"/>
      <w:r w:rsidRPr="004D2528">
        <w:rPr>
          <w:rFonts w:ascii="Times New Roman" w:eastAsia="Times New Roman" w:hAnsi="Times New Roman" w:cs="Times New Roman"/>
          <w:b/>
          <w:bCs/>
          <w:i/>
          <w:iCs/>
          <w:color w:val="2E74B5"/>
          <w:lang w:eastAsia="pl-PL"/>
        </w:rPr>
        <w:t>Praca w systemach informatycznych</w:t>
      </w:r>
      <w:bookmarkEnd w:id="20"/>
    </w:p>
    <w:p w14:paraId="7746BB74" w14:textId="6178DFCB" w:rsidR="004D2528" w:rsidRPr="004D2528" w:rsidRDefault="004D2528" w:rsidP="004D2528">
      <w:pPr>
        <w:numPr>
          <w:ilvl w:val="1"/>
          <w:numId w:val="25"/>
        </w:numPr>
        <w:spacing w:before="240" w:after="120" w:line="300" w:lineRule="atLeast"/>
        <w:ind w:left="2449"/>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55FAC0A2" wp14:editId="1DF880FB">
                <wp:extent cx="304800" cy="304800"/>
                <wp:effectExtent l="0" t="0" r="0" b="0"/>
                <wp:docPr id="31" name="Prostokąt 31"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5026D" id="Prostokąt 31"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Riiec/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bookmarkStart w:id="21" w:name="_Toc470681190"/>
      <w:r w:rsidRPr="004D2528">
        <w:rPr>
          <w:rFonts w:ascii="Times New Roman" w:eastAsia="Times New Roman" w:hAnsi="Times New Roman" w:cs="Times New Roman"/>
          <w:b/>
          <w:bCs/>
          <w:i/>
          <w:iCs/>
          <w:color w:val="2E74B5"/>
          <w:lang w:eastAsia="pl-PL"/>
        </w:rPr>
        <w:t> Procedura nadawania i odbierania uprawnień dla użytkowników w systemie informatycznym</w:t>
      </w:r>
      <w:bookmarkEnd w:id="21"/>
    </w:p>
    <w:p w14:paraId="6F9246ED"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Poniższa procedura ma zastosowanie w przypadku korzystania z systemów informatycznych przetwarzających dane osobowe. </w:t>
      </w:r>
    </w:p>
    <w:p w14:paraId="59B7E09E"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p>
    <w:p w14:paraId="7E30E43D" w14:textId="7DF38036" w:rsidR="004D2528" w:rsidRPr="004D2528" w:rsidRDefault="004D2528" w:rsidP="004D2528">
      <w:pPr>
        <w:numPr>
          <w:ilvl w:val="0"/>
          <w:numId w:val="26"/>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0FBCD7B4" wp14:editId="7FA527C4">
                <wp:extent cx="304800" cy="304800"/>
                <wp:effectExtent l="0" t="0" r="0" b="0"/>
                <wp:docPr id="30" name="Prostokąt 30"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B2D77" id="Prostokąt 30"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wvcpd/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5AABC77E" wp14:editId="4A6C39ED">
                <wp:extent cx="304800" cy="304800"/>
                <wp:effectExtent l="0" t="0" r="0" b="0"/>
                <wp:docPr id="29" name="Prostokąt 29"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40517" id="Prostokąt 29"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gCTxvP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0B1101F8" wp14:editId="4D603E92">
                <wp:extent cx="304800" cy="304800"/>
                <wp:effectExtent l="0" t="0" r="0" b="0"/>
                <wp:docPr id="28" name="Prostokąt 28"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96D31" id="Prostokąt 28"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BPtGuP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26854EBA" wp14:editId="1DDC5238">
                <wp:extent cx="304800" cy="304800"/>
                <wp:effectExtent l="0" t="0" r="0" b="0"/>
                <wp:docPr id="27" name="Prostokąt 27"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0EFC5" id="Prostokąt 27"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uBn/gv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bookmarkStart w:id="22" w:name="_Toc423623010"/>
      <w:r w:rsidRPr="004D2528">
        <w:rPr>
          <w:rFonts w:ascii="Times New Roman" w:eastAsia="Times New Roman" w:hAnsi="Times New Roman" w:cs="Times New Roman"/>
          <w:b/>
          <w:bCs/>
          <w:i/>
          <w:iCs/>
          <w:lang w:eastAsia="pl-PL"/>
        </w:rPr>
        <w:t xml:space="preserve"> Osoba wyznaczona przez </w:t>
      </w:r>
      <w:proofErr w:type="gramStart"/>
      <w:r w:rsidRPr="004D2528">
        <w:rPr>
          <w:rFonts w:ascii="Times New Roman" w:eastAsia="Times New Roman" w:hAnsi="Times New Roman" w:cs="Times New Roman"/>
          <w:b/>
          <w:bCs/>
          <w:i/>
          <w:iCs/>
          <w:lang w:eastAsia="pl-PL"/>
        </w:rPr>
        <w:t>Administratora  nadaje</w:t>
      </w:r>
      <w:proofErr w:type="gramEnd"/>
      <w:r w:rsidRPr="004D2528">
        <w:rPr>
          <w:rFonts w:ascii="Times New Roman" w:eastAsia="Times New Roman" w:hAnsi="Times New Roman" w:cs="Times New Roman"/>
          <w:b/>
          <w:bCs/>
          <w:i/>
          <w:iCs/>
          <w:lang w:eastAsia="pl-PL"/>
        </w:rPr>
        <w:t xml:space="preserve"> uprawnienia użytkownikom do pracy w systemach informatycznych na podstawie upoważnienie do przetwarzania danych osobowych. </w:t>
      </w:r>
      <w:bookmarkEnd w:id="22"/>
    </w:p>
    <w:p w14:paraId="34B0E602" w14:textId="77777777" w:rsidR="004D2528" w:rsidRPr="004D2528" w:rsidRDefault="004D2528" w:rsidP="004D2528">
      <w:pPr>
        <w:numPr>
          <w:ilvl w:val="0"/>
          <w:numId w:val="26"/>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Osoba wyznaczona przez Administratora dokonuje modyfikacji, zmiany lub wyrejestrowania uprawnień użytkowników systemów informatycznych.</w:t>
      </w:r>
    </w:p>
    <w:p w14:paraId="0174994C" w14:textId="77777777" w:rsidR="004D2528" w:rsidRPr="004D2528" w:rsidRDefault="004D2528" w:rsidP="004D2528">
      <w:pPr>
        <w:numPr>
          <w:ilvl w:val="0"/>
          <w:numId w:val="26"/>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Wyrejestrowanie, o którym mowa w pkt 3, może mieć charakter czasowy lub trwały</w:t>
      </w:r>
    </w:p>
    <w:p w14:paraId="71299F6B" w14:textId="77777777" w:rsidR="004D2528" w:rsidRPr="004D2528" w:rsidRDefault="004D2528" w:rsidP="004D2528">
      <w:pPr>
        <w:numPr>
          <w:ilvl w:val="0"/>
          <w:numId w:val="26"/>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Wyrejestrowanie następuje poprzez:</w:t>
      </w:r>
    </w:p>
    <w:p w14:paraId="64D5CF85" w14:textId="77777777" w:rsidR="004D2528" w:rsidRPr="004D2528" w:rsidRDefault="004D2528" w:rsidP="004D2528">
      <w:pPr>
        <w:numPr>
          <w:ilvl w:val="0"/>
          <w:numId w:val="27"/>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zablokowanie konta użytkownika do czasu ustania przyczyny uzasadniającej blokadę (wyrejestrowanie czasowe),</w:t>
      </w:r>
    </w:p>
    <w:p w14:paraId="79870C3C" w14:textId="77777777" w:rsidR="004D2528" w:rsidRPr="004D2528" w:rsidRDefault="004D2528" w:rsidP="004D2528">
      <w:pPr>
        <w:numPr>
          <w:ilvl w:val="0"/>
          <w:numId w:val="27"/>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usunięcie danych użytkownika z bazy użytkowników systemu (wyrejestrowanie trwałe).</w:t>
      </w:r>
    </w:p>
    <w:p w14:paraId="4CED61B7" w14:textId="77777777" w:rsidR="004D2528" w:rsidRPr="004D2528" w:rsidRDefault="004D2528" w:rsidP="004D2528">
      <w:pPr>
        <w:numPr>
          <w:ilvl w:val="1"/>
          <w:numId w:val="27"/>
        </w:numPr>
        <w:spacing w:before="240" w:after="120" w:line="300" w:lineRule="atLeast"/>
        <w:ind w:left="201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t>Metody i środki uwierzytelniania oraz procedury związane z ich zarządzaniem</w:t>
      </w:r>
      <w:r w:rsidRPr="004D2528">
        <w:rPr>
          <w:rFonts w:ascii="Times New Roman" w:eastAsia="Times New Roman" w:hAnsi="Times New Roman" w:cs="Times New Roman"/>
          <w:b/>
          <w:bCs/>
          <w:i/>
          <w:iCs/>
          <w:color w:val="2E74B5"/>
          <w:lang w:eastAsia="pl-PL"/>
        </w:rPr>
        <w:br/>
        <w:t> i użytkowaniem</w:t>
      </w:r>
    </w:p>
    <w:p w14:paraId="49CA9680"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 xml:space="preserve">W przypadku dostępu do systemów informatycznych (dziedzinowych i operacyjnych) Użytkownik powinien stosować co najmniej dwuetapową metodę uwierzytelnienia poprzez wpisanie indywidualnego identyfikatora/ </w:t>
      </w:r>
      <w:proofErr w:type="spellStart"/>
      <w:r w:rsidRPr="004D2528">
        <w:rPr>
          <w:rFonts w:ascii="Times New Roman" w:eastAsia="Times New Roman" w:hAnsi="Times New Roman" w:cs="Times New Roman"/>
          <w:b/>
          <w:bCs/>
          <w:i/>
          <w:iCs/>
          <w:lang w:eastAsia="pl-PL"/>
        </w:rPr>
        <w:t>login’u</w:t>
      </w:r>
      <w:proofErr w:type="spellEnd"/>
      <w:r w:rsidRPr="004D2528">
        <w:rPr>
          <w:rFonts w:ascii="Times New Roman" w:eastAsia="Times New Roman" w:hAnsi="Times New Roman" w:cs="Times New Roman"/>
          <w:b/>
          <w:bCs/>
          <w:i/>
          <w:iCs/>
          <w:lang w:eastAsia="pl-PL"/>
        </w:rPr>
        <w:t xml:space="preserve"> oraz hasła.  Identyfikator jest przydzielany wg zasady przyjętej w jednostce. W identyfikatorze pomija się polskie znaki diakrytyczne.</w:t>
      </w:r>
      <w:r w:rsidRPr="004D2528">
        <w:rPr>
          <w:rFonts w:ascii="Times New Roman" w:eastAsia="Times New Roman" w:hAnsi="Times New Roman" w:cs="Times New Roman"/>
          <w:b/>
          <w:bCs/>
          <w:i/>
          <w:iCs/>
          <w:lang w:eastAsia="pl-PL"/>
        </w:rPr>
        <w:br/>
      </w:r>
      <w:r w:rsidRPr="004D2528">
        <w:rPr>
          <w:rFonts w:ascii="Times New Roman" w:eastAsia="Times New Roman" w:hAnsi="Times New Roman" w:cs="Times New Roman"/>
          <w:b/>
          <w:bCs/>
          <w:i/>
          <w:iCs/>
          <w:lang w:eastAsia="pl-PL"/>
        </w:rPr>
        <w:lastRenderedPageBreak/>
        <w:t>     W przypadku dublowania się identyfikatorów powinien być on rozszerzany o kolejne litery lub cyfry.</w:t>
      </w:r>
    </w:p>
    <w:p w14:paraId="7BFC915A"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Hasło powinno składać się z unikalnego zestawu co najmniej ośmiu znaków, zawierać małe i wielkie litery oraz znaki specjalne. Użytkownik zobowiązany jest do zmiany hasła oraz do zachowania go w poufności i niezapisywania haseł w sposób jawny.</w:t>
      </w:r>
    </w:p>
    <w:p w14:paraId="23611645"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Hasła administracyjne do urządzeń i systemów informatycznych winny być przechowywane w miejscu wskazanym przez Administratora. Powyższa ewidencja powinna zawierać nazwę użytkownika (administratora), hasło, sposób dostępu, adres IP serwera urządzenia.  Hasła te podlegają zmianie w cyklu półrocznym oraz w sytuacji, gdy dochodzi do zmian personalnych wśród osób, które miały do nich dostęp lub je znały. Powinny cechować się one właściwą złożonością tzn. co najmniej 12 znaków, 3 z 4 grup znaków (małe litery, duże litery, cyfry, znaki specjalne).</w:t>
      </w:r>
    </w:p>
    <w:p w14:paraId="5EA0102F" w14:textId="77777777" w:rsidR="004D2528" w:rsidRPr="004D2528" w:rsidRDefault="004D2528" w:rsidP="004D2528">
      <w:pPr>
        <w:numPr>
          <w:ilvl w:val="0"/>
          <w:numId w:val="28"/>
        </w:numPr>
        <w:spacing w:before="240" w:after="120" w:line="300" w:lineRule="atLeast"/>
        <w:ind w:left="1298"/>
        <w:jc w:val="both"/>
        <w:rPr>
          <w:rFonts w:ascii="Calibri" w:eastAsia="Times New Roman" w:hAnsi="Calibri" w:cs="Calibri"/>
          <w:b/>
          <w:bCs/>
          <w:i/>
          <w:iCs/>
          <w:sz w:val="20"/>
          <w:szCs w:val="20"/>
          <w:lang w:eastAsia="pl-PL"/>
        </w:rPr>
      </w:pPr>
      <w:bookmarkStart w:id="23" w:name="_Toc515042515"/>
      <w:r w:rsidRPr="004D2528">
        <w:rPr>
          <w:rFonts w:ascii="Times New Roman" w:eastAsia="Times New Roman" w:hAnsi="Times New Roman" w:cs="Times New Roman"/>
          <w:b/>
          <w:bCs/>
          <w:i/>
          <w:iCs/>
          <w:color w:val="2E74B5"/>
          <w:lang w:eastAsia="pl-PL"/>
        </w:rPr>
        <w:t>Sposoby zabezpieczania systemu informatycznego</w:t>
      </w:r>
      <w:bookmarkEnd w:id="23"/>
    </w:p>
    <w:p w14:paraId="3D99C0FA" w14:textId="77777777" w:rsidR="004D2528" w:rsidRPr="004D2528" w:rsidRDefault="004D2528" w:rsidP="004D2528">
      <w:pPr>
        <w:numPr>
          <w:ilvl w:val="0"/>
          <w:numId w:val="29"/>
        </w:numPr>
        <w:spacing w:line="300" w:lineRule="atLeast"/>
        <w:jc w:val="both"/>
        <w:rPr>
          <w:rFonts w:ascii="Calibri" w:eastAsia="Times New Roman" w:hAnsi="Calibri" w:cs="Calibri"/>
          <w:b/>
          <w:bCs/>
          <w:i/>
          <w:iCs/>
          <w:sz w:val="20"/>
          <w:szCs w:val="20"/>
          <w:lang w:eastAsia="pl-PL"/>
        </w:rPr>
      </w:pPr>
      <w:bookmarkStart w:id="24" w:name="_Toc518154315"/>
      <w:r w:rsidRPr="004D2528">
        <w:rPr>
          <w:rFonts w:ascii="Times New Roman" w:eastAsia="Times New Roman" w:hAnsi="Times New Roman" w:cs="Times New Roman"/>
          <w:b/>
          <w:bCs/>
          <w:i/>
          <w:iCs/>
          <w:lang w:eastAsia="pl-PL"/>
        </w:rPr>
        <w:t>Komputery stacjonarne i przenośne powinny być zabezpieczone programem antywirusowym, które sprawuje ciągły nadzór (ciągła praca w tle) nad pracą systemu. </w:t>
      </w:r>
      <w:bookmarkEnd w:id="24"/>
    </w:p>
    <w:p w14:paraId="4E8D11DC" w14:textId="77777777" w:rsidR="004D2528" w:rsidRPr="004D2528" w:rsidRDefault="004D2528" w:rsidP="004D2528">
      <w:pPr>
        <w:numPr>
          <w:ilvl w:val="0"/>
          <w:numId w:val="29"/>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Sprawdzanie obecności wirusów komputerowych w systemie informatycznym oraz ich usuwanie powinno odbywać się przy wykorzystaniu ww. oprogramowania zainstalowanego na stacjach roboczych oraz komputerach przenośnych.</w:t>
      </w:r>
    </w:p>
    <w:p w14:paraId="14F2F300" w14:textId="77777777" w:rsidR="004D2528" w:rsidRPr="004D2528" w:rsidRDefault="004D2528" w:rsidP="004D2528">
      <w:pPr>
        <w:numPr>
          <w:ilvl w:val="0"/>
          <w:numId w:val="29"/>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Obowiązkiem Administratora nadzór nad aktualizacją oprogramowania antywirusowego. Użytkownik jest obowiązany każdorazowo zawiadomić Administratora o pojawiających się komunikatach, wskazujących na wystąpienie zagrożenia wywołanego szkodliwym oprogramowaniem – wirusa lub w przypadku sygnalizowanych problemów z działaniem oprogramowania antywirusowego.</w:t>
      </w:r>
    </w:p>
    <w:p w14:paraId="476104D1" w14:textId="77777777" w:rsidR="004D2528" w:rsidRPr="004D2528" w:rsidRDefault="004D2528" w:rsidP="004D2528">
      <w:pPr>
        <w:numPr>
          <w:ilvl w:val="1"/>
          <w:numId w:val="29"/>
        </w:numPr>
        <w:spacing w:before="240" w:after="120" w:line="300" w:lineRule="atLeast"/>
        <w:ind w:left="201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t>Przegląd i konserwacja systemów oraz nośników informacji służących do przetwarzania danych</w:t>
      </w:r>
    </w:p>
    <w:p w14:paraId="70029A24" w14:textId="4AE93CAC"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632A01EC" wp14:editId="1365FEB6">
                <wp:extent cx="304800" cy="304800"/>
                <wp:effectExtent l="0" t="0" r="0" b="0"/>
                <wp:docPr id="26" name="Prostokąt 26"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1DAF2" id="Prostokąt 26"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PMZIhv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5D989818" wp14:editId="5FF69948">
                <wp:extent cx="304800" cy="304800"/>
                <wp:effectExtent l="0" t="0" r="0" b="0"/>
                <wp:docPr id="25" name="Prostokąt 25"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26A0D" id="Prostokąt 25"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sKaQi/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420FB6FF" wp14:editId="15F83B46">
                <wp:extent cx="304800" cy="304800"/>
                <wp:effectExtent l="0" t="0" r="0" b="0"/>
                <wp:docPr id="24" name="Prostokąt 24"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6B1D7" id="Prostokąt 24"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NHknj/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6FEC2C26" wp14:editId="6E63B631">
                <wp:extent cx="304800" cy="304800"/>
                <wp:effectExtent l="0" t="0" r="0" b="0"/>
                <wp:docPr id="23" name="Prostokąt 23"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5819E" id="Prostokąt 23"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qGcgkP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bookmarkStart w:id="25" w:name="_Toc427057799"/>
      <w:r w:rsidRPr="004D2528">
        <w:rPr>
          <w:rFonts w:ascii="Times New Roman" w:eastAsia="Times New Roman" w:hAnsi="Times New Roman" w:cs="Times New Roman"/>
          <w:b/>
          <w:bCs/>
          <w:i/>
          <w:iCs/>
          <w:lang w:eastAsia="pl-PL"/>
        </w:rPr>
        <w:t>Osoba wyznaczona przez Administratora jest odpowiedzialna za dokonywanie przeglądu i konserwacji systemów oraz nośników służących do przetwarzania danych.</w:t>
      </w:r>
      <w:bookmarkEnd w:id="25"/>
    </w:p>
    <w:p w14:paraId="2EE05D93" w14:textId="77777777" w:rsidR="004D2528" w:rsidRPr="004D2528" w:rsidRDefault="004D2528" w:rsidP="004D2528">
      <w:pPr>
        <w:numPr>
          <w:ilvl w:val="0"/>
          <w:numId w:val="30"/>
        </w:numPr>
        <w:spacing w:before="240" w:after="120" w:line="300" w:lineRule="atLeast"/>
        <w:ind w:left="129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i/>
          <w:iCs/>
          <w:color w:val="2E74B5"/>
          <w:lang w:eastAsia="pl-PL"/>
        </w:rPr>
        <w:t>Zasady bezpiecznego użytkowania sprzętu IT</w:t>
      </w:r>
    </w:p>
    <w:p w14:paraId="7072AC09" w14:textId="46B04A4F"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Użytkownik zobowiązany jest korzystać ze sprzętu IT w sposób zgodny z jego przeznaczeniem i chronić go przed jakimkolwiek zniszczeniem lub uszkodzeniem. Użytkownik ma obowiązek natychmiast zgłosić utratę lub zniszczenie powierzonego sprzętu IT. Samowolne otwieranie (demontaż) sprzętu IT, instalowanie dodatkowych urządzeń</w:t>
      </w:r>
      <w:r w:rsidRPr="004D2528">
        <w:rPr>
          <w:rFonts w:ascii="Times New Roman" w:eastAsia="Times New Roman" w:hAnsi="Times New Roman" w:cs="Times New Roman"/>
          <w:b/>
          <w:bCs/>
          <w:i/>
          <w:iCs/>
          <w:lang w:eastAsia="pl-PL"/>
        </w:rPr>
        <w:br/>
        <w:t>(np. twardych dysków, pamięci) lub podłączenie jakichkolwiek niezatwierdzonych urządzeń do systemu informatycznego jest zabronione. </w:t>
      </w:r>
      <w:r w:rsidRPr="004D2528">
        <w:rPr>
          <w:rFonts w:ascii="Times New Roman" w:eastAsia="Times New Roman" w:hAnsi="Times New Roman" w:cs="Times New Roman"/>
          <w:b/>
          <w:bCs/>
          <w:i/>
          <w:iCs/>
          <w:u w:val="single"/>
          <w:lang w:eastAsia="pl-PL"/>
        </w:rPr>
        <w:t>Użytkownicy nie mogą bez zgody Administratora korzystać z prywatnego sprzętu IT (np. laptopów, telefonów, aparatów fotograficznych, nośników typu pendrive) do wykonywania zadań służbowych.</w:t>
      </w: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5266B400" wp14:editId="7DB292A2">
                <wp:extent cx="304800" cy="304800"/>
                <wp:effectExtent l="0" t="0" r="0" b="0"/>
                <wp:docPr id="22" name="Prostokąt 22"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CF473" id="Prostokąt 22"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LLiXlP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49144A21" wp14:editId="48F67597">
                <wp:extent cx="304800" cy="304800"/>
                <wp:effectExtent l="0" t="0" r="0" b="0"/>
                <wp:docPr id="21" name="Prostokąt 21"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0C132" id="Prostokąt 21"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oNhPmfoBAADX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2A6C9D92" wp14:editId="2DF6F8B7">
                <wp:extent cx="304800" cy="304800"/>
                <wp:effectExtent l="0" t="0" r="0" b="0"/>
                <wp:docPr id="20" name="Prostokąt 20"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BC271" id="Prostokąt 20"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AkB/id+QEAANc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p>
    <w:p w14:paraId="7A3EDB17"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Administrator ma prawo do monitorowania sprzętu służbowego wykorzystywanego przez pracowników, regulacje w tym zakresie wynikają z ustawy o ochronie danych osobowych</w:t>
      </w:r>
      <w:r w:rsidRPr="004D2528">
        <w:rPr>
          <w:rFonts w:ascii="Times New Roman" w:eastAsia="Times New Roman" w:hAnsi="Times New Roman" w:cs="Times New Roman"/>
          <w:b/>
          <w:bCs/>
          <w:i/>
          <w:iCs/>
          <w:lang w:eastAsia="pl-PL"/>
        </w:rPr>
        <w:br/>
        <w:t>z 10 maja 2018 roku Dz.U. z 2018 r. poz. 1000).</w:t>
      </w:r>
    </w:p>
    <w:p w14:paraId="5867EB14"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O fakcie monitorowania Administrator zobowiązany jest powiadomić pracownika, nie później niż 14 dni przed jego uruchomieniem.</w:t>
      </w:r>
    </w:p>
    <w:p w14:paraId="25B2437F"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lastRenderedPageBreak/>
        <w:t>Załącznik nr 14 stanowi wzór oświadczenia o monitorowaniu sprzętu komputerowego, na którym pracują użytkownicy.  </w:t>
      </w:r>
    </w:p>
    <w:p w14:paraId="42D421D3" w14:textId="77777777" w:rsidR="004D2528" w:rsidRPr="004D2528" w:rsidRDefault="004D2528" w:rsidP="004D2528">
      <w:pPr>
        <w:numPr>
          <w:ilvl w:val="0"/>
          <w:numId w:val="31"/>
        </w:numPr>
        <w:spacing w:before="240" w:after="120" w:line="300" w:lineRule="atLeast"/>
        <w:ind w:left="1298"/>
        <w:jc w:val="both"/>
        <w:rPr>
          <w:rFonts w:ascii="Calibri" w:eastAsia="Times New Roman" w:hAnsi="Calibri" w:cs="Calibri"/>
          <w:b/>
          <w:bCs/>
          <w:i/>
          <w:iCs/>
          <w:sz w:val="20"/>
          <w:szCs w:val="20"/>
          <w:lang w:eastAsia="pl-PL"/>
        </w:rPr>
      </w:pPr>
      <w:bookmarkStart w:id="26" w:name="_Toc515042518"/>
      <w:r w:rsidRPr="004D2528">
        <w:rPr>
          <w:rFonts w:ascii="Times New Roman" w:eastAsia="Times New Roman" w:hAnsi="Times New Roman" w:cs="Times New Roman"/>
          <w:b/>
          <w:bCs/>
          <w:i/>
          <w:iCs/>
          <w:color w:val="2E74B5"/>
          <w:lang w:eastAsia="pl-PL"/>
        </w:rPr>
        <w:t>Zasady korzystania z oprogramowania</w:t>
      </w:r>
      <w:bookmarkEnd w:id="26"/>
    </w:p>
    <w:p w14:paraId="5F226874"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 xml:space="preserve">Użytkownik zobowiązany jest do korzystania wyłącznie z oprogramowania dopuszczonego do stosowania w jednostce. Użytkownicy nie mają prawa do instalowania ani używania oprogramowania innego, niż przekazane lub udostępnione im przez Administratora. Zakaz dotyczy między innymi instalacji oprogramowania z zakupionych płyt CD, programów ściąganych ze stron internetowych, a także </w:t>
      </w:r>
      <w:proofErr w:type="gramStart"/>
      <w:r w:rsidRPr="004D2528">
        <w:rPr>
          <w:rFonts w:ascii="Times New Roman" w:eastAsia="Times New Roman" w:hAnsi="Times New Roman" w:cs="Times New Roman"/>
          <w:b/>
          <w:bCs/>
          <w:i/>
          <w:iCs/>
          <w:lang w:eastAsia="pl-PL"/>
        </w:rPr>
        <w:t>odpowiadania  na</w:t>
      </w:r>
      <w:proofErr w:type="gramEnd"/>
      <w:r w:rsidRPr="004D2528">
        <w:rPr>
          <w:rFonts w:ascii="Times New Roman" w:eastAsia="Times New Roman" w:hAnsi="Times New Roman" w:cs="Times New Roman"/>
          <w:b/>
          <w:bCs/>
          <w:i/>
          <w:iCs/>
          <w:lang w:eastAsia="pl-PL"/>
        </w:rPr>
        <w:t xml:space="preserve"> samoczynnie pojawiające się reklamy internetowe.</w:t>
      </w:r>
    </w:p>
    <w:p w14:paraId="460E0AF3" w14:textId="162D5453" w:rsidR="004D2528" w:rsidRPr="004D2528" w:rsidRDefault="004D2528" w:rsidP="004D2528">
      <w:pPr>
        <w:numPr>
          <w:ilvl w:val="0"/>
          <w:numId w:val="32"/>
        </w:numPr>
        <w:spacing w:before="240" w:after="120" w:line="300" w:lineRule="atLeast"/>
        <w:ind w:left="129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23E5ABC1" wp14:editId="5604EE0D">
                <wp:extent cx="304800" cy="304800"/>
                <wp:effectExtent l="0" t="0" r="0" b="0"/>
                <wp:docPr id="19" name="Prostokąt 19"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EC741" id="Prostokąt 19"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DrM/JY+QEAANc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3CFACA0E" wp14:editId="4550857C">
                <wp:extent cx="304800" cy="304800"/>
                <wp:effectExtent l="0" t="0" r="0" b="0"/>
                <wp:docPr id="18" name="Prostokąt 18"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36F3D" id="Prostokąt 18"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Bv7EVc+QEAANc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7C2644BD" wp14:editId="19B70DA3">
                <wp:extent cx="304800" cy="304800"/>
                <wp:effectExtent l="0" t="0" r="0" b="0"/>
                <wp:docPr id="17" name="Prostokąt 17"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BB45C" id="Prostokąt 17"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DTDvxm+QEAANc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bookmarkStart w:id="27" w:name="_Toc469656214"/>
      <w:r w:rsidRPr="004D2528">
        <w:rPr>
          <w:rFonts w:ascii="Times New Roman" w:eastAsia="Times New Roman" w:hAnsi="Times New Roman" w:cs="Times New Roman"/>
          <w:b/>
          <w:bCs/>
          <w:i/>
          <w:iCs/>
          <w:color w:val="2E74B5"/>
          <w:lang w:eastAsia="pl-PL"/>
        </w:rPr>
        <w:t> Zasady korzystania z Internetu</w:t>
      </w:r>
      <w:bookmarkEnd w:id="27"/>
    </w:p>
    <w:p w14:paraId="23C6D9D5"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Dopuszcza się korzystanie przez pracowników ze stron Internetowych w celach służbowych, a także okazjonalnie w celach prywatnych. Podczas korzystania z sieci internetowych niedozwolone jest przeglądanie, a także ściąganie materiałów, których treści są prawnie zakazane, naruszają dobre obyczaje lub uznawane są za obraźliwe. Od pracowników wymaga się także zachowania szczególnej ostrożności w przypadku żądania lub prośby podania kodów, PIN-ów, hasła, numerów kart płatniczych przez Internet, w szczególności tyczy się to żądania podania takich informacji przez rzekomy bank.</w:t>
      </w:r>
    </w:p>
    <w:p w14:paraId="1E9F73C8"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W zakresie dozwolonym przepisami prawa, Administrator zastrzega sobie prawo kontrolowania sposobu korzystania przez użytkownika z Internetu pod kątem wyżej opisanych zasad oraz ma prawo blokować dostęp do wybranych stron internetowych.</w:t>
      </w:r>
    </w:p>
    <w:p w14:paraId="66298A5C" w14:textId="2D165AC4" w:rsidR="004D2528" w:rsidRPr="004D2528" w:rsidRDefault="004D2528" w:rsidP="004D2528">
      <w:pPr>
        <w:numPr>
          <w:ilvl w:val="0"/>
          <w:numId w:val="33"/>
        </w:numPr>
        <w:spacing w:before="240" w:after="120" w:line="300" w:lineRule="atLeast"/>
        <w:ind w:left="129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6327F5B4" wp14:editId="29E764E4">
                <wp:extent cx="304800" cy="304800"/>
                <wp:effectExtent l="0" t="0" r="0" b="0"/>
                <wp:docPr id="16" name="Prostokąt 16"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14F9C" id="Prostokąt 16"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BX0Uti+QEAANc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0F09DBBA" wp14:editId="077B20F2">
                <wp:extent cx="304800" cy="304800"/>
                <wp:effectExtent l="0" t="0" r="0" b="0"/>
                <wp:docPr id="15" name="Prostokąt 15"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68C8B" id="Prostokąt 15"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DbsZNv+QEAANc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083F202D" wp14:editId="70F30DBC">
                <wp:extent cx="304800" cy="304800"/>
                <wp:effectExtent l="0" t="0" r="0" b="0"/>
                <wp:docPr id="14" name="Prostokąt 14"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85908" id="Prostokąt 14"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BfbiRr+QEAANc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bookmarkStart w:id="28" w:name="_Toc469656215"/>
      <w:r w:rsidRPr="004D2528">
        <w:rPr>
          <w:rFonts w:ascii="Times New Roman" w:eastAsia="Times New Roman" w:hAnsi="Times New Roman" w:cs="Times New Roman"/>
          <w:b/>
          <w:bCs/>
          <w:i/>
          <w:iCs/>
          <w:color w:val="2E74B5"/>
          <w:lang w:eastAsia="pl-PL"/>
        </w:rPr>
        <w:t> Zasady korzystania z poczty elektronicznej</w:t>
      </w:r>
      <w:bookmarkEnd w:id="28"/>
    </w:p>
    <w:p w14:paraId="62ADC8EE"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Użytkownik jest zobowiązany do korzystania z przyznanego mu adresu mailowego wyłącznie w celu prowadzenia korespondencji związanej z działalnością jednostki. Podczas przesyłania danych należy zachować szczególną ostrożność przy wpisywaniu adresu odbiorcy dokumentu. Zaleca się, aby użytkownik podczas przesyłania danych osobowych pocztą elektroniczną zawarł w treści prośbę o potwierdzenie otrzymania i zapoznania się</w:t>
      </w:r>
      <w:r w:rsidRPr="004D2528">
        <w:rPr>
          <w:rFonts w:ascii="Times New Roman" w:eastAsia="Times New Roman" w:hAnsi="Times New Roman" w:cs="Times New Roman"/>
          <w:b/>
          <w:bCs/>
          <w:i/>
          <w:iCs/>
          <w:lang w:eastAsia="pl-PL"/>
        </w:rPr>
        <w:br/>
        <w:t> z informacją przez adresata.</w:t>
      </w:r>
    </w:p>
    <w:p w14:paraId="400246AD"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W przypadkach gdy wiadomość jest kierowana jednocześnie do kilku adresatów należy używać metody „Ukryte do wiadomości-UDW”.</w:t>
      </w:r>
    </w:p>
    <w:p w14:paraId="325E2A1F"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Zabrania się także rozsyłania za pośrednictwem poczty elektronicznej „łańcuszków szczęścia”, itp. </w:t>
      </w:r>
    </w:p>
    <w:p w14:paraId="6182C7D8"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Użytkownicy powinni okresowo kasować niepotrzebne wiadomości (tj. spam, oferty handlowe). </w:t>
      </w:r>
    </w:p>
    <w:p w14:paraId="7139887A"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Użytkownicy nie mają prawa korzystać z maila w celu rozpowszechniania treści o charakterze obraźliwym, niemoralnym lub niestosownym wobec powszechnie obowiązujących zasad postępowania.</w:t>
      </w:r>
    </w:p>
    <w:p w14:paraId="47359673" w14:textId="25D80813" w:rsidR="004D2528" w:rsidRPr="004D2528" w:rsidRDefault="004D2528" w:rsidP="004D2528">
      <w:pPr>
        <w:numPr>
          <w:ilvl w:val="0"/>
          <w:numId w:val="34"/>
        </w:numPr>
        <w:spacing w:before="240" w:after="120" w:line="300" w:lineRule="atLeast"/>
        <w:ind w:left="129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78C21B43" wp14:editId="5201B05F">
                <wp:extent cx="304800" cy="304800"/>
                <wp:effectExtent l="0" t="0" r="0" b="0"/>
                <wp:docPr id="13" name="Prostokąt 13"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24A37" id="Prostokąt 13"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DDcCN0+QEAANc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499CCD07" wp14:editId="2BA44FCE">
                <wp:extent cx="304800" cy="304800"/>
                <wp:effectExtent l="0" t="0" r="0" b="0"/>
                <wp:docPr id="12" name="Prostokąt 12"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71C24" id="Prostokąt 12"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BHr5Rw+QEAANc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bookmarkStart w:id="29" w:name="_Toc469656216"/>
      <w:r w:rsidRPr="004D2528">
        <w:rPr>
          <w:rFonts w:ascii="Times New Roman" w:eastAsia="Times New Roman" w:hAnsi="Times New Roman" w:cs="Times New Roman"/>
          <w:b/>
          <w:bCs/>
          <w:i/>
          <w:iCs/>
          <w:color w:val="2E74B5"/>
          <w:lang w:eastAsia="pl-PL"/>
        </w:rPr>
        <w:t> Zasady korzystania z bankowości elektronicznej</w:t>
      </w:r>
      <w:bookmarkEnd w:id="29"/>
    </w:p>
    <w:p w14:paraId="6DD9836E"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 xml:space="preserve">Użytkownicy, którzy w zakresie obowiązków </w:t>
      </w:r>
      <w:proofErr w:type="gramStart"/>
      <w:r w:rsidRPr="004D2528">
        <w:rPr>
          <w:rFonts w:ascii="Times New Roman" w:eastAsia="Times New Roman" w:hAnsi="Times New Roman" w:cs="Times New Roman"/>
          <w:b/>
          <w:bCs/>
          <w:i/>
          <w:iCs/>
          <w:lang w:eastAsia="pl-PL"/>
        </w:rPr>
        <w:t>maja za</w:t>
      </w:r>
      <w:proofErr w:type="gramEnd"/>
      <w:r w:rsidRPr="004D2528">
        <w:rPr>
          <w:rFonts w:ascii="Times New Roman" w:eastAsia="Times New Roman" w:hAnsi="Times New Roman" w:cs="Times New Roman"/>
          <w:b/>
          <w:bCs/>
          <w:i/>
          <w:iCs/>
          <w:lang w:eastAsia="pl-PL"/>
        </w:rPr>
        <w:t xml:space="preserve"> zadanie korzystania z bankowości elektronicznej, zobowiązani są do regularnej zmiany hasła oraz nieprzechowywania go</w:t>
      </w:r>
      <w:r w:rsidRPr="004D2528">
        <w:rPr>
          <w:rFonts w:ascii="Times New Roman" w:eastAsia="Times New Roman" w:hAnsi="Times New Roman" w:cs="Times New Roman"/>
          <w:b/>
          <w:bCs/>
          <w:i/>
          <w:iCs/>
          <w:lang w:eastAsia="pl-PL"/>
        </w:rPr>
        <w:br/>
        <w:t xml:space="preserve">w formie pisemnej wraz z loginem. Zabrania się opuszczania stanowiska pracy bez </w:t>
      </w:r>
      <w:r w:rsidRPr="004D2528">
        <w:rPr>
          <w:rFonts w:ascii="Times New Roman" w:eastAsia="Times New Roman" w:hAnsi="Times New Roman" w:cs="Times New Roman"/>
          <w:b/>
          <w:bCs/>
          <w:i/>
          <w:iCs/>
          <w:lang w:eastAsia="pl-PL"/>
        </w:rPr>
        <w:lastRenderedPageBreak/>
        <w:t>wylogowania się i zamknięcia przeglądarki. Użytkownik logujący się do bankowości elektronicznej nie powinien korzystać z nieznanych sieci bezprzewodowych. W celu zalogowania się do systemu bankowości elektronicznej pracownik nie powinien wchodzić na stronę internetową banku za pośrednictwem linków znajdujących się</w:t>
      </w:r>
      <w:r w:rsidRPr="004D2528">
        <w:rPr>
          <w:rFonts w:ascii="Times New Roman" w:eastAsia="Times New Roman" w:hAnsi="Times New Roman" w:cs="Times New Roman"/>
          <w:b/>
          <w:bCs/>
          <w:i/>
          <w:iCs/>
          <w:lang w:eastAsia="pl-PL"/>
        </w:rPr>
        <w:br/>
        <w:t>w korespondencji elektronicznej.</w:t>
      </w:r>
    </w:p>
    <w:p w14:paraId="4C940201" w14:textId="06D7F3CB" w:rsidR="004D2528" w:rsidRPr="004D2528" w:rsidRDefault="004D2528" w:rsidP="004D2528">
      <w:pPr>
        <w:numPr>
          <w:ilvl w:val="0"/>
          <w:numId w:val="35"/>
        </w:numPr>
        <w:spacing w:before="360" w:after="120" w:line="300" w:lineRule="atLeast"/>
        <w:ind w:left="1151"/>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1F7270C5" wp14:editId="0D94218E">
                <wp:extent cx="304800" cy="304800"/>
                <wp:effectExtent l="0" t="0" r="0" b="0"/>
                <wp:docPr id="11" name="Prostokąt 11"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7F7B0" id="Prostokąt 11"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DLz0x9+QEAANc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bookmarkStart w:id="30" w:name="_Toc510458524"/>
      <w:r w:rsidRPr="004D2528">
        <w:rPr>
          <w:rFonts w:ascii="Times New Roman" w:eastAsia="Times New Roman" w:hAnsi="Times New Roman" w:cs="Times New Roman"/>
          <w:b/>
          <w:bCs/>
          <w:i/>
          <w:iCs/>
          <w:color w:val="2E74B5"/>
          <w:lang w:eastAsia="pl-PL"/>
        </w:rPr>
        <w:t> Sposób postępowania z dokumentami papierowymi zawierającymi dane osobowe</w:t>
      </w:r>
      <w:bookmarkEnd w:id="30"/>
    </w:p>
    <w:p w14:paraId="651DC1B1"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W stosunku do dokumentów papierowych stanowiących wydruki z systemu obowiązują następujące środki ostrożności:</w:t>
      </w:r>
    </w:p>
    <w:p w14:paraId="419CA1A1" w14:textId="77777777" w:rsidR="004D2528" w:rsidRPr="004D2528" w:rsidRDefault="004D2528" w:rsidP="004D2528">
      <w:pPr>
        <w:numPr>
          <w:ilvl w:val="0"/>
          <w:numId w:val="36"/>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wydruki i dokumentacja powinny być niedostępne dla osób postronnych,</w:t>
      </w:r>
    </w:p>
    <w:p w14:paraId="30F180C5" w14:textId="77777777" w:rsidR="004D2528" w:rsidRPr="004D2528" w:rsidRDefault="004D2528" w:rsidP="004D2528">
      <w:pPr>
        <w:numPr>
          <w:ilvl w:val="0"/>
          <w:numId w:val="36"/>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nie mogą być pozostawione w drukarce ogólnodostępnej</w:t>
      </w:r>
    </w:p>
    <w:p w14:paraId="3BE5D2E5" w14:textId="77777777" w:rsidR="004D2528" w:rsidRPr="004D2528" w:rsidRDefault="004D2528" w:rsidP="004D2528">
      <w:pPr>
        <w:numPr>
          <w:ilvl w:val="0"/>
          <w:numId w:val="36"/>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 xml:space="preserve">wydruki niepotrzebne i nieprzydatne powinny </w:t>
      </w:r>
      <w:proofErr w:type="gramStart"/>
      <w:r w:rsidRPr="004D2528">
        <w:rPr>
          <w:rFonts w:ascii="Times New Roman" w:eastAsia="Times New Roman" w:hAnsi="Times New Roman" w:cs="Times New Roman"/>
          <w:b/>
          <w:bCs/>
          <w:i/>
          <w:iCs/>
          <w:lang w:eastAsia="pl-PL"/>
        </w:rPr>
        <w:t>być  na</w:t>
      </w:r>
      <w:proofErr w:type="gramEnd"/>
      <w:r w:rsidRPr="004D2528">
        <w:rPr>
          <w:rFonts w:ascii="Times New Roman" w:eastAsia="Times New Roman" w:hAnsi="Times New Roman" w:cs="Times New Roman"/>
          <w:b/>
          <w:bCs/>
          <w:i/>
          <w:iCs/>
          <w:lang w:eastAsia="pl-PL"/>
        </w:rPr>
        <w:t xml:space="preserve"> bieżąco niszczone za pomocą niszczarki.</w:t>
      </w:r>
    </w:p>
    <w:p w14:paraId="7AD8600C"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Dokumenty, których nie można zniszczyć z przyczyn technicznych lub formalnych, powinny być składowane w miejscu z ograniczonym dostępem, systematycznie weryfikowane, a następnie archiwizowane zgodnie z obowiązującymi w tym zakresie przepisami.</w:t>
      </w:r>
    </w:p>
    <w:p w14:paraId="59E9A9CA" w14:textId="77777777" w:rsidR="004D2528" w:rsidRPr="004D2528" w:rsidRDefault="004D2528" w:rsidP="004D2528">
      <w:pPr>
        <w:numPr>
          <w:ilvl w:val="0"/>
          <w:numId w:val="37"/>
        </w:numPr>
        <w:spacing w:before="360" w:after="120" w:line="300" w:lineRule="atLeast"/>
        <w:ind w:left="1151"/>
        <w:jc w:val="both"/>
        <w:rPr>
          <w:rFonts w:ascii="Calibri" w:eastAsia="Times New Roman" w:hAnsi="Calibri" w:cs="Calibri"/>
          <w:b/>
          <w:bCs/>
          <w:i/>
          <w:iCs/>
          <w:sz w:val="20"/>
          <w:szCs w:val="20"/>
          <w:lang w:eastAsia="pl-PL"/>
        </w:rPr>
      </w:pPr>
      <w:bookmarkStart w:id="31" w:name="_Toc515042523"/>
      <w:r w:rsidRPr="004D2528">
        <w:rPr>
          <w:rFonts w:ascii="Times New Roman" w:eastAsia="Times New Roman" w:hAnsi="Times New Roman" w:cs="Times New Roman"/>
          <w:b/>
          <w:bCs/>
          <w:i/>
          <w:iCs/>
          <w:color w:val="2E74B5"/>
          <w:lang w:eastAsia="pl-PL"/>
        </w:rPr>
        <w:t>Przesyłanie dokumentów za pośrednictwem poczty elektronicznej</w:t>
      </w:r>
      <w:bookmarkEnd w:id="31"/>
    </w:p>
    <w:p w14:paraId="742386EB"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Dokumenty przesyłane drogą elektroniczną, które nie stanowią informacji publicznej powinno zabezpieczać się przy pomocy środków ochrony kryptograficznej. Ochrona kryptograficzna systemu lub sieci teleinformatycznej polega na stosowaniu metod i środków zabezpieczających dane, przez ich szyfrowanie oraz stosowanie innych mechanizmów kryptograficznych, gwarantujących integralność i zabezpieczenie przed nieuprawnionym ujawnieniem tych danych lub uwierzytelnienie podmiotów lub uwierzytelnienie informacji. </w:t>
      </w:r>
    </w:p>
    <w:p w14:paraId="11FBCBBA"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Klucze kryptograficzne (hasła, kody, certyfikaty, karty), powinny być zabezpieczone</w:t>
      </w:r>
      <w:r w:rsidRPr="004D2528">
        <w:rPr>
          <w:rFonts w:ascii="Times New Roman" w:eastAsia="Times New Roman" w:hAnsi="Times New Roman" w:cs="Times New Roman"/>
          <w:b/>
          <w:bCs/>
          <w:i/>
          <w:iCs/>
          <w:lang w:eastAsia="pl-PL"/>
        </w:rPr>
        <w:br/>
        <w:t>w sposób uniemożliwiający dostęp osobom nieuprawnionym. Rodzaj i model urządzenia kryptograficznego objęty jest zachowaniem poufności w związku z faktem, iż stanowi on element systemu zabezpieczającego.</w:t>
      </w:r>
    </w:p>
    <w:p w14:paraId="03C356D8" w14:textId="77777777" w:rsidR="004D2528" w:rsidRPr="004D2528" w:rsidRDefault="004D2528" w:rsidP="004D2528">
      <w:pPr>
        <w:numPr>
          <w:ilvl w:val="0"/>
          <w:numId w:val="38"/>
        </w:numPr>
        <w:spacing w:before="360" w:after="120" w:line="300" w:lineRule="atLeast"/>
        <w:ind w:left="1151"/>
        <w:jc w:val="both"/>
        <w:rPr>
          <w:rFonts w:ascii="Calibri" w:eastAsia="Times New Roman" w:hAnsi="Calibri" w:cs="Calibri"/>
          <w:b/>
          <w:bCs/>
          <w:i/>
          <w:iCs/>
          <w:sz w:val="20"/>
          <w:szCs w:val="20"/>
          <w:lang w:eastAsia="pl-PL"/>
        </w:rPr>
      </w:pPr>
      <w:bookmarkStart w:id="32" w:name="_Toc515042524"/>
      <w:r w:rsidRPr="004D2528">
        <w:rPr>
          <w:rFonts w:ascii="Times New Roman" w:eastAsia="Times New Roman" w:hAnsi="Times New Roman" w:cs="Times New Roman"/>
          <w:b/>
          <w:bCs/>
          <w:i/>
          <w:iCs/>
          <w:color w:val="2E74B5"/>
          <w:lang w:eastAsia="pl-PL"/>
        </w:rPr>
        <w:t>Szkolenia z ochrony danych osobowych</w:t>
      </w:r>
      <w:bookmarkEnd w:id="32"/>
    </w:p>
    <w:p w14:paraId="77E75FC0"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Inspektor Ochrony Danych przeprowadza okresowe szkolenia dla pracowników jednostki zgodnie z poniższymi zasadami:</w:t>
      </w:r>
    </w:p>
    <w:p w14:paraId="02514D4D" w14:textId="77777777" w:rsidR="004D2528" w:rsidRPr="004D2528" w:rsidRDefault="004D2528" w:rsidP="004D2528">
      <w:pPr>
        <w:numPr>
          <w:ilvl w:val="0"/>
          <w:numId w:val="39"/>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szkolenia wewnętrzne są przeprowadzane w przypadku każdej istotnej zmiany zasad lub przepisów dotyczących ochrony danych osobowych.</w:t>
      </w:r>
    </w:p>
    <w:p w14:paraId="040F42E4" w14:textId="77777777" w:rsidR="004D2528" w:rsidRPr="004D2528" w:rsidRDefault="004D2528" w:rsidP="004D2528">
      <w:pPr>
        <w:numPr>
          <w:ilvl w:val="0"/>
          <w:numId w:val="39"/>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nowi użytkownicy mają obowiązek samodzielnie zaznajomić się z przepisami prawa</w:t>
      </w:r>
      <w:r w:rsidRPr="004D2528">
        <w:rPr>
          <w:rFonts w:ascii="Times New Roman" w:eastAsia="Times New Roman" w:hAnsi="Times New Roman" w:cs="Times New Roman"/>
          <w:b/>
          <w:bCs/>
          <w:i/>
          <w:iCs/>
          <w:lang w:eastAsia="pl-PL"/>
        </w:rPr>
        <w:br/>
        <w:t>w zakresie danych osobowych oraz treścią Polityki ochrony danych. Ich wiedza jest weryfikowana poprzez test wykonany na platformie e-learningowej. </w:t>
      </w:r>
    </w:p>
    <w:p w14:paraId="5885D5FB"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     Administrator informuje Inspektora Ochrony Danych o konieczności przeprowadzenia szkolenia dla pracowników i stażystów.</w:t>
      </w:r>
    </w:p>
    <w:p w14:paraId="216EF503" w14:textId="2DBD2A06" w:rsidR="004D2528" w:rsidRPr="004D2528" w:rsidRDefault="004D2528" w:rsidP="004D2528">
      <w:pPr>
        <w:numPr>
          <w:ilvl w:val="0"/>
          <w:numId w:val="40"/>
        </w:numPr>
        <w:spacing w:before="360" w:after="120" w:line="300" w:lineRule="atLeast"/>
        <w:ind w:left="1151"/>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045CE646" wp14:editId="633CC778">
                <wp:extent cx="304800" cy="304800"/>
                <wp:effectExtent l="0" t="0" r="0" b="0"/>
                <wp:docPr id="10" name="Prostokąt 10"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CB7DB" id="Prostokąt 10"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BPEPt5+QEAANc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bookmarkStart w:id="33" w:name="_Toc470681216"/>
      <w:r w:rsidRPr="004D2528">
        <w:rPr>
          <w:rFonts w:ascii="Times New Roman" w:eastAsia="Times New Roman" w:hAnsi="Times New Roman" w:cs="Times New Roman"/>
          <w:b/>
          <w:bCs/>
          <w:i/>
          <w:iCs/>
          <w:color w:val="2E74B5"/>
          <w:lang w:eastAsia="pl-PL"/>
        </w:rPr>
        <w:t> Umowy </w:t>
      </w:r>
      <w:bookmarkEnd w:id="33"/>
      <w:r w:rsidRPr="004D2528">
        <w:rPr>
          <w:rFonts w:ascii="Times New Roman" w:eastAsia="Times New Roman" w:hAnsi="Times New Roman" w:cs="Times New Roman"/>
          <w:b/>
          <w:bCs/>
          <w:i/>
          <w:iCs/>
          <w:color w:val="2E74B5"/>
          <w:lang w:eastAsia="pl-PL"/>
        </w:rPr>
        <w:t>powierzenia</w:t>
      </w:r>
    </w:p>
    <w:p w14:paraId="38BA41CB"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 xml:space="preserve">Umowa powierzenia przetwarzania danych osobowych zawierana jest pomiędzy Administratorem oraz podmiotem przetwarzającym, który przetwarza dane w imieniu </w:t>
      </w:r>
      <w:r w:rsidRPr="004D2528">
        <w:rPr>
          <w:rFonts w:ascii="Times New Roman" w:eastAsia="Times New Roman" w:hAnsi="Times New Roman" w:cs="Times New Roman"/>
          <w:b/>
          <w:bCs/>
          <w:i/>
          <w:iCs/>
          <w:lang w:eastAsia="pl-PL"/>
        </w:rPr>
        <w:lastRenderedPageBreak/>
        <w:t>Administratora. Szczegółowe zasady dotyczące zawierania umów powierzenia są uregulowane w RODO.</w:t>
      </w:r>
    </w:p>
    <w:p w14:paraId="5C7ACA15"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Umowa powierzenia powinna być zawarta przed rozpoczęciem przetwarzania danych przez podmiot przetwarzający.</w:t>
      </w:r>
    </w:p>
    <w:p w14:paraId="6DA77073"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bookmarkStart w:id="34" w:name="_Toc470681217"/>
      <w:r w:rsidRPr="004D2528">
        <w:rPr>
          <w:rFonts w:ascii="Times New Roman" w:eastAsia="Times New Roman" w:hAnsi="Times New Roman" w:cs="Times New Roman"/>
          <w:b/>
          <w:bCs/>
          <w:i/>
          <w:iCs/>
          <w:lang w:eastAsia="pl-PL"/>
        </w:rPr>
        <w:t>Wzór umowy powierzenia stanowi załącznik nr 15 do niniejszej Polityki, natomiast wzór rejestru umów powierzenia stanowi załącznik nr 16 do niniejszej Polityki.</w:t>
      </w:r>
      <w:bookmarkEnd w:id="34"/>
    </w:p>
    <w:p w14:paraId="4B91F066" w14:textId="48A2782F" w:rsidR="004D2528" w:rsidRPr="004D2528" w:rsidRDefault="004D2528" w:rsidP="004D2528">
      <w:pPr>
        <w:numPr>
          <w:ilvl w:val="0"/>
          <w:numId w:val="41"/>
        </w:numPr>
        <w:spacing w:before="360" w:after="120" w:line="300" w:lineRule="atLeast"/>
        <w:ind w:left="1151"/>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7AFAC173" wp14:editId="196EBF02">
                <wp:extent cx="304800" cy="304800"/>
                <wp:effectExtent l="0" t="0" r="0" b="0"/>
                <wp:docPr id="9" name="Prostokąt 9"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CC1C9" id="Prostokąt 9"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C2gKzf+QEAANU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00DC578F" wp14:editId="25437271">
                <wp:extent cx="304800" cy="304800"/>
                <wp:effectExtent l="0" t="0" r="0" b="0"/>
                <wp:docPr id="8" name="Prostokąt 8"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1AF08" id="Prostokąt 8"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CFCSih+QEAANU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bookmarkStart w:id="35" w:name="_Toc510458527"/>
      <w:r w:rsidRPr="004D2528">
        <w:rPr>
          <w:rFonts w:ascii="Times New Roman" w:eastAsia="Times New Roman" w:hAnsi="Times New Roman" w:cs="Times New Roman"/>
          <w:b/>
          <w:bCs/>
          <w:i/>
          <w:iCs/>
          <w:color w:val="2E74B5"/>
          <w:lang w:eastAsia="pl-PL"/>
        </w:rPr>
        <w:t> Procedura zgłaszania naruszeń ochrony danych osobowych</w:t>
      </w:r>
      <w:bookmarkEnd w:id="35"/>
    </w:p>
    <w:p w14:paraId="38C06660" w14:textId="7A03E183"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2017C951" wp14:editId="4A74B300">
                <wp:extent cx="304800" cy="304800"/>
                <wp:effectExtent l="0" t="0" r="0" b="0"/>
                <wp:docPr id="7" name="Prostokąt 7"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BDA59" id="Prostokąt 7"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BH9QBB+QEAANU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4B92DD07" wp14:editId="066C56CD">
                <wp:extent cx="304800" cy="304800"/>
                <wp:effectExtent l="0" t="0" r="0" b="0"/>
                <wp:docPr id="6" name="Prostokąt 6"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3E91C" id="Prostokąt 6"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B0fIQ/+QEAANU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5C362826" wp14:editId="155BA615">
                <wp:extent cx="304800" cy="304800"/>
                <wp:effectExtent l="0" t="0" r="0" b="0"/>
                <wp:docPr id="5" name="Prostokąt 5"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651B1" id="Prostokąt 5"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Ah5wm8+QEAANU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r w:rsidRPr="004D2528">
        <w:rPr>
          <w:rFonts w:ascii="Times New Roman" w:eastAsia="Times New Roman" w:hAnsi="Times New Roman" w:cs="Times New Roman"/>
          <w:b/>
          <w:bCs/>
          <w:i/>
          <w:iCs/>
          <w:lang w:eastAsia="pl-PL"/>
        </w:rPr>
        <w:fldChar w:fldCharType="begin"/>
      </w:r>
      <w:r w:rsidRPr="004D2528">
        <w:rPr>
          <w:rFonts w:ascii="Times New Roman" w:eastAsia="Times New Roman" w:hAnsi="Times New Roman" w:cs="Times New Roman"/>
          <w:b/>
          <w:bCs/>
          <w:i/>
          <w:iCs/>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lang w:eastAsia="pl-PL"/>
        </w:rPr>
        <w:fldChar w:fldCharType="separate"/>
      </w:r>
      <w:r w:rsidRPr="004D2528">
        <w:rPr>
          <w:rFonts w:ascii="Times New Roman" w:eastAsia="Times New Roman" w:hAnsi="Times New Roman" w:cs="Times New Roman"/>
          <w:b/>
          <w:bCs/>
          <w:i/>
          <w:iCs/>
          <w:noProof/>
          <w:lang w:eastAsia="pl-PL"/>
        </w:rPr>
        <mc:AlternateContent>
          <mc:Choice Requires="wps">
            <w:drawing>
              <wp:inline distT="0" distB="0" distL="0" distR="0" wp14:anchorId="24AF30CB" wp14:editId="6186CF47">
                <wp:extent cx="304800" cy="304800"/>
                <wp:effectExtent l="0" t="0" r="0" b="0"/>
                <wp:docPr id="4" name="Prostokąt 4"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2D1CA" id="Prostokąt 4"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ASbo3C+QEAANU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lang w:eastAsia="pl-PL"/>
        </w:rPr>
        <w:fldChar w:fldCharType="end"/>
      </w:r>
      <w:bookmarkStart w:id="36" w:name="_Toc269851782"/>
      <w:r w:rsidRPr="004D2528">
        <w:rPr>
          <w:rFonts w:ascii="Times New Roman" w:eastAsia="Times New Roman" w:hAnsi="Times New Roman" w:cs="Times New Roman"/>
          <w:b/>
          <w:bCs/>
          <w:i/>
          <w:iCs/>
          <w:lang w:eastAsia="pl-PL"/>
        </w:rPr>
        <w:t>Procedura zgłaszania naruszeń ochrony danych jest opisana w załączniku</w:t>
      </w:r>
      <w:r w:rsidRPr="004D2528">
        <w:rPr>
          <w:rFonts w:ascii="Times New Roman" w:eastAsia="Times New Roman" w:hAnsi="Times New Roman" w:cs="Times New Roman"/>
          <w:b/>
          <w:bCs/>
          <w:i/>
          <w:iCs/>
          <w:lang w:eastAsia="pl-PL"/>
        </w:rPr>
        <w:br/>
        <w:t>nr 17 do niniejszej Polityki.</w:t>
      </w:r>
      <w:bookmarkEnd w:id="36"/>
    </w:p>
    <w:p w14:paraId="48244B3D" w14:textId="77777777" w:rsidR="004D2528" w:rsidRPr="004D2528" w:rsidRDefault="004D2528" w:rsidP="004D2528">
      <w:pPr>
        <w:numPr>
          <w:ilvl w:val="0"/>
          <w:numId w:val="42"/>
        </w:numPr>
        <w:spacing w:before="360" w:after="120" w:line="300" w:lineRule="atLeast"/>
        <w:ind w:left="1151"/>
        <w:jc w:val="both"/>
        <w:rPr>
          <w:rFonts w:ascii="Calibri" w:eastAsia="Times New Roman" w:hAnsi="Calibri" w:cs="Calibri"/>
          <w:b/>
          <w:bCs/>
          <w:i/>
          <w:iCs/>
          <w:sz w:val="20"/>
          <w:szCs w:val="20"/>
          <w:lang w:eastAsia="pl-PL"/>
        </w:rPr>
      </w:pPr>
      <w:bookmarkStart w:id="37" w:name="_Toc515042527"/>
      <w:r w:rsidRPr="004D2528">
        <w:rPr>
          <w:rFonts w:ascii="Times New Roman" w:eastAsia="Times New Roman" w:hAnsi="Times New Roman" w:cs="Times New Roman"/>
          <w:b/>
          <w:bCs/>
          <w:i/>
          <w:iCs/>
          <w:color w:val="2E74B5"/>
          <w:lang w:eastAsia="pl-PL"/>
        </w:rPr>
        <w:t>Bezpieczeństwo informacji</w:t>
      </w:r>
      <w:bookmarkEnd w:id="37"/>
    </w:p>
    <w:p w14:paraId="33673F40" w14:textId="77777777" w:rsidR="004D2528" w:rsidRPr="004D2528" w:rsidRDefault="004D2528" w:rsidP="004D2528">
      <w:pPr>
        <w:numPr>
          <w:ilvl w:val="1"/>
          <w:numId w:val="42"/>
        </w:numPr>
        <w:spacing w:before="240" w:after="120" w:line="300" w:lineRule="atLeast"/>
        <w:ind w:left="2449"/>
        <w:jc w:val="both"/>
        <w:rPr>
          <w:rFonts w:ascii="Calibri" w:eastAsia="Times New Roman" w:hAnsi="Calibri" w:cs="Calibri"/>
          <w:b/>
          <w:bCs/>
          <w:i/>
          <w:iCs/>
          <w:sz w:val="20"/>
          <w:szCs w:val="20"/>
          <w:lang w:eastAsia="pl-PL"/>
        </w:rPr>
      </w:pPr>
      <w:bookmarkStart w:id="38" w:name="_Toc515042528"/>
      <w:r w:rsidRPr="004D2528">
        <w:rPr>
          <w:rFonts w:ascii="Times New Roman" w:eastAsia="Times New Roman" w:hAnsi="Times New Roman" w:cs="Times New Roman"/>
          <w:b/>
          <w:bCs/>
          <w:i/>
          <w:iCs/>
          <w:color w:val="2E74B5"/>
          <w:lang w:eastAsia="pl-PL"/>
        </w:rPr>
        <w:t>Kontrola uprawnień</w:t>
      </w:r>
      <w:bookmarkEnd w:id="38"/>
    </w:p>
    <w:p w14:paraId="1AF236CB"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bookmarkStart w:id="39" w:name="_Toc515042529"/>
      <w:r w:rsidRPr="004D2528">
        <w:rPr>
          <w:rFonts w:ascii="Times New Roman" w:eastAsia="Times New Roman" w:hAnsi="Times New Roman" w:cs="Times New Roman"/>
          <w:b/>
          <w:bCs/>
          <w:i/>
          <w:iCs/>
          <w:lang w:eastAsia="pl-PL"/>
        </w:rPr>
        <w:t>Kontrola uprawnień ma zastosowanie w przypadku korzystania z systemów informatycznych przetwarzających dane osobowe.</w:t>
      </w:r>
      <w:bookmarkEnd w:id="39"/>
    </w:p>
    <w:p w14:paraId="592CDA98"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Osoba wyznaczona przez Administratora przeprowadza okresową kontrolę uprawnień</w:t>
      </w:r>
      <w:r w:rsidRPr="004D2528">
        <w:rPr>
          <w:rFonts w:ascii="Times New Roman" w:eastAsia="Times New Roman" w:hAnsi="Times New Roman" w:cs="Times New Roman"/>
          <w:b/>
          <w:bCs/>
          <w:i/>
          <w:iCs/>
          <w:lang w:eastAsia="pl-PL"/>
        </w:rPr>
        <w:br/>
        <w:t xml:space="preserve"> i kont użytkowników co najmniej raz w roku, w celu </w:t>
      </w:r>
      <w:proofErr w:type="gramStart"/>
      <w:r w:rsidRPr="004D2528">
        <w:rPr>
          <w:rFonts w:ascii="Times New Roman" w:eastAsia="Times New Roman" w:hAnsi="Times New Roman" w:cs="Times New Roman"/>
          <w:b/>
          <w:bCs/>
          <w:i/>
          <w:iCs/>
          <w:lang w:eastAsia="pl-PL"/>
        </w:rPr>
        <w:t>weryfikacji  czy</w:t>
      </w:r>
      <w:proofErr w:type="gramEnd"/>
      <w:r w:rsidRPr="004D2528">
        <w:rPr>
          <w:rFonts w:ascii="Times New Roman" w:eastAsia="Times New Roman" w:hAnsi="Times New Roman" w:cs="Times New Roman"/>
          <w:b/>
          <w:bCs/>
          <w:i/>
          <w:iCs/>
          <w:lang w:eastAsia="pl-PL"/>
        </w:rPr>
        <w:t xml:space="preserve"> użytkownicy posiadają uprawnienia adekwatne do wykonywanej pracy w systemach informatycznych. </w:t>
      </w:r>
    </w:p>
    <w:p w14:paraId="28CAD2AF" w14:textId="77777777" w:rsidR="004D2528" w:rsidRPr="004D2528" w:rsidRDefault="004D2528" w:rsidP="004D2528">
      <w:pPr>
        <w:numPr>
          <w:ilvl w:val="0"/>
          <w:numId w:val="43"/>
        </w:numPr>
        <w:spacing w:before="240" w:after="120" w:line="300" w:lineRule="atLeast"/>
        <w:ind w:left="129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t>Inwentaryzacja sprzętu i oprogramowania służącego do przetwarzania informacji</w:t>
      </w:r>
    </w:p>
    <w:p w14:paraId="080158C5"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bookmarkStart w:id="40" w:name="_Toc515042530"/>
      <w:r w:rsidRPr="004D2528">
        <w:rPr>
          <w:rFonts w:ascii="Times New Roman" w:eastAsia="Times New Roman" w:hAnsi="Times New Roman" w:cs="Times New Roman"/>
          <w:b/>
          <w:bCs/>
          <w:i/>
          <w:iCs/>
          <w:lang w:eastAsia="pl-PL"/>
        </w:rPr>
        <w:t>Administrator jest odpowiedzialny za prowadzenie inwentaryzacji sprzętu komputerowego i oprogramowania oraz utrzymywanie jej w aktualności. </w:t>
      </w:r>
      <w:bookmarkEnd w:id="40"/>
    </w:p>
    <w:p w14:paraId="36B74533" w14:textId="77777777" w:rsidR="004D2528" w:rsidRPr="004D2528" w:rsidRDefault="004D2528" w:rsidP="004D2528">
      <w:pPr>
        <w:numPr>
          <w:ilvl w:val="0"/>
          <w:numId w:val="44"/>
        </w:numPr>
        <w:spacing w:before="240" w:after="120" w:line="300" w:lineRule="atLeast"/>
        <w:ind w:left="1298"/>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t>Ochrona przetwarzanych informacji</w:t>
      </w:r>
    </w:p>
    <w:p w14:paraId="2FE681E1"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Monitorowanie dostępu do informacji może być realizowane za pomocą:  logów aplikacji dziedzinowych oraz logów systemów operacyjnych. Informacje te zawierają: identyfikator i/lub adres IP komputera, dokładną datę, zakres dostępu (przydzielony/odrzucony) oraz opis wykonanej lub zablokowanej akcji.</w:t>
      </w:r>
    </w:p>
    <w:p w14:paraId="3911721A"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Czynności zmierzające do wykrycia nieautoryzowanych działań związanych z przetwarzaniem informacji realizowane są przez ochronę antywirusową.</w:t>
      </w:r>
    </w:p>
    <w:p w14:paraId="6D530F5B"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Wprowadzenie blokady bezpośredniego dostępu stacji roboczych do sieci Internet:</w:t>
      </w:r>
    </w:p>
    <w:p w14:paraId="268113F1" w14:textId="77777777" w:rsidR="004D2528" w:rsidRPr="004D2528" w:rsidRDefault="004D2528" w:rsidP="004D2528">
      <w:pPr>
        <w:numPr>
          <w:ilvl w:val="0"/>
          <w:numId w:val="45"/>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umożliwia zablokowanie bezpośredniego połączenia złośliwego oprogramowania</w:t>
      </w:r>
      <w:r w:rsidRPr="004D2528">
        <w:rPr>
          <w:rFonts w:ascii="Times New Roman" w:eastAsia="Times New Roman" w:hAnsi="Times New Roman" w:cs="Times New Roman"/>
          <w:b/>
          <w:bCs/>
          <w:i/>
          <w:iCs/>
          <w:lang w:eastAsia="pl-PL"/>
        </w:rPr>
        <w:br/>
        <w:t>z sieci Internet,</w:t>
      </w:r>
    </w:p>
    <w:p w14:paraId="40E6BE05" w14:textId="77777777" w:rsidR="004D2528" w:rsidRPr="004D2528" w:rsidRDefault="004D2528" w:rsidP="004D2528">
      <w:pPr>
        <w:numPr>
          <w:ilvl w:val="0"/>
          <w:numId w:val="45"/>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utrudnia ominięcie systemów zabezpieczeń,</w:t>
      </w:r>
    </w:p>
    <w:p w14:paraId="6F14ABDE" w14:textId="77777777" w:rsidR="004D2528" w:rsidRPr="004D2528" w:rsidRDefault="004D2528" w:rsidP="004D2528">
      <w:pPr>
        <w:numPr>
          <w:ilvl w:val="0"/>
          <w:numId w:val="45"/>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umożliwia kontrolę dostępu i rozliczalność działań użytkowników.</w:t>
      </w:r>
    </w:p>
    <w:p w14:paraId="07124CA0" w14:textId="3262900D" w:rsidR="004D2528" w:rsidRPr="004D2528" w:rsidRDefault="004D2528" w:rsidP="004D2528">
      <w:pPr>
        <w:numPr>
          <w:ilvl w:val="0"/>
          <w:numId w:val="46"/>
        </w:numPr>
        <w:spacing w:before="360" w:after="120" w:line="300" w:lineRule="atLeast"/>
        <w:ind w:left="1151"/>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6FEFA04E" wp14:editId="794049F7">
                <wp:extent cx="304800" cy="304800"/>
                <wp:effectExtent l="0" t="0" r="0" b="0"/>
                <wp:docPr id="3" name="Prostokąt 3"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4F642" id="Prostokąt 3"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DK12Ng+QEAANU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56E5B1E4" wp14:editId="34CC2822">
                <wp:extent cx="304800" cy="304800"/>
                <wp:effectExtent l="0" t="0" r="0" b="0"/>
                <wp:docPr id="2" name="Prostokąt 2"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4ED4C" id="Prostokąt 2"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D5Xuce+QEAANU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bookmarkStart w:id="41" w:name="_Toc502912761"/>
      <w:r w:rsidRPr="004D2528">
        <w:rPr>
          <w:rFonts w:ascii="Times New Roman" w:eastAsia="Times New Roman" w:hAnsi="Times New Roman" w:cs="Times New Roman"/>
          <w:b/>
          <w:bCs/>
          <w:i/>
          <w:iCs/>
          <w:color w:val="2E74B5"/>
          <w:lang w:eastAsia="pl-PL"/>
        </w:rPr>
        <w:t> Przeprowadzanie okresowych analiz ryzyka w zakresie bezpieczeństwa informacji</w:t>
      </w:r>
      <w:bookmarkEnd w:id="41"/>
    </w:p>
    <w:p w14:paraId="64125C08"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 xml:space="preserve">Głównym celem analizy ryzyka bezpieczeństwa informacji jest wyznaczenie właściwych kierunków działania kierownictwa oraz określenie priorytetów dla zarządzania </w:t>
      </w:r>
      <w:proofErr w:type="spellStart"/>
      <w:r w:rsidRPr="004D2528">
        <w:rPr>
          <w:rFonts w:ascii="Times New Roman" w:eastAsia="Times New Roman" w:hAnsi="Times New Roman" w:cs="Times New Roman"/>
          <w:b/>
          <w:bCs/>
          <w:i/>
          <w:iCs/>
          <w:lang w:eastAsia="pl-PL"/>
        </w:rPr>
        <w:t>ryzykami</w:t>
      </w:r>
      <w:proofErr w:type="spellEnd"/>
      <w:r w:rsidRPr="004D2528">
        <w:rPr>
          <w:rFonts w:ascii="Times New Roman" w:eastAsia="Times New Roman" w:hAnsi="Times New Roman" w:cs="Times New Roman"/>
          <w:b/>
          <w:bCs/>
          <w:i/>
          <w:iCs/>
          <w:lang w:eastAsia="pl-PL"/>
        </w:rPr>
        <w:t xml:space="preserve"> </w:t>
      </w:r>
      <w:r w:rsidRPr="004D2528">
        <w:rPr>
          <w:rFonts w:ascii="Times New Roman" w:eastAsia="Times New Roman" w:hAnsi="Times New Roman" w:cs="Times New Roman"/>
          <w:b/>
          <w:bCs/>
          <w:i/>
          <w:iCs/>
          <w:lang w:eastAsia="pl-PL"/>
        </w:rPr>
        <w:lastRenderedPageBreak/>
        <w:t xml:space="preserve">i zabezpieczeniami. Wyniki analizy ryzyka prowadzą do opracowania planu postępowania z ryzykiem obejmującego wprowadzenie rozwiązań umożliwiających odpowiednio: unikanie tych </w:t>
      </w:r>
      <w:proofErr w:type="spellStart"/>
      <w:r w:rsidRPr="004D2528">
        <w:rPr>
          <w:rFonts w:ascii="Times New Roman" w:eastAsia="Times New Roman" w:hAnsi="Times New Roman" w:cs="Times New Roman"/>
          <w:b/>
          <w:bCs/>
          <w:i/>
          <w:iCs/>
          <w:lang w:eastAsia="pl-PL"/>
        </w:rPr>
        <w:t>ryzyk</w:t>
      </w:r>
      <w:proofErr w:type="spellEnd"/>
      <w:r w:rsidRPr="004D2528">
        <w:rPr>
          <w:rFonts w:ascii="Times New Roman" w:eastAsia="Times New Roman" w:hAnsi="Times New Roman" w:cs="Times New Roman"/>
          <w:b/>
          <w:bCs/>
          <w:i/>
          <w:iCs/>
          <w:lang w:eastAsia="pl-PL"/>
        </w:rPr>
        <w:t>, ograniczanie ich do akceptowanego poziomu, przeniesienie lub świadomą ich akceptację.</w:t>
      </w:r>
    </w:p>
    <w:p w14:paraId="2F618ACE"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     Zaleca się, by zarządzanie ryzykiem w bezpieczeństwie informacji zapewniało:</w:t>
      </w:r>
    </w:p>
    <w:p w14:paraId="4C16C9E4" w14:textId="77777777" w:rsidR="004D2528" w:rsidRPr="004D2528" w:rsidRDefault="004D2528" w:rsidP="004D2528">
      <w:pPr>
        <w:numPr>
          <w:ilvl w:val="0"/>
          <w:numId w:val="47"/>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szkolenie kierownictwa w zakresie ryzyka oraz działań podejmowanych</w:t>
      </w:r>
      <w:r w:rsidRPr="004D2528">
        <w:rPr>
          <w:rFonts w:ascii="Times New Roman" w:eastAsia="Times New Roman" w:hAnsi="Times New Roman" w:cs="Times New Roman"/>
          <w:b/>
          <w:bCs/>
          <w:i/>
          <w:iCs/>
          <w:lang w:eastAsia="pl-PL"/>
        </w:rPr>
        <w:br/>
        <w:t>w celu postępowania z ryzykiem.</w:t>
      </w:r>
    </w:p>
    <w:p w14:paraId="214C0D7E" w14:textId="77777777" w:rsidR="004D2528" w:rsidRPr="004D2528" w:rsidRDefault="004D2528" w:rsidP="004D2528">
      <w:pPr>
        <w:numPr>
          <w:ilvl w:val="0"/>
          <w:numId w:val="47"/>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zbieranie informacji w celu doskonalenia podejścia do zarządzania ryzykiem,</w:t>
      </w:r>
    </w:p>
    <w:p w14:paraId="7DAE5032" w14:textId="77777777" w:rsidR="004D2528" w:rsidRPr="004D2528" w:rsidRDefault="004D2528" w:rsidP="004D2528">
      <w:pPr>
        <w:numPr>
          <w:ilvl w:val="0"/>
          <w:numId w:val="47"/>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regularne monitorowanie i przegląd różnych typów ryzyka oraz procesu zarządzania ryzykiem,</w:t>
      </w:r>
    </w:p>
    <w:p w14:paraId="23477B90" w14:textId="77777777" w:rsidR="004D2528" w:rsidRPr="004D2528" w:rsidRDefault="004D2528" w:rsidP="004D2528">
      <w:pPr>
        <w:numPr>
          <w:ilvl w:val="0"/>
          <w:numId w:val="47"/>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określenie priorytetów dla działań podjętych w celu zredukowania ryzyka,</w:t>
      </w:r>
    </w:p>
    <w:p w14:paraId="085BFE49" w14:textId="77777777" w:rsidR="004D2528" w:rsidRPr="004D2528" w:rsidRDefault="004D2528" w:rsidP="004D2528">
      <w:pPr>
        <w:numPr>
          <w:ilvl w:val="0"/>
          <w:numId w:val="47"/>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ustanowienie priorytetów postępowania z ryzykiem,</w:t>
      </w:r>
    </w:p>
    <w:p w14:paraId="4C36E81F" w14:textId="77777777" w:rsidR="004D2528" w:rsidRPr="004D2528" w:rsidRDefault="004D2528" w:rsidP="004D2528">
      <w:pPr>
        <w:numPr>
          <w:ilvl w:val="0"/>
          <w:numId w:val="47"/>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informowanie o prawdopodobieństwie i następstwach ryzyka oraz zrozumienie tych informacji,</w:t>
      </w:r>
    </w:p>
    <w:p w14:paraId="7173D08A" w14:textId="77777777" w:rsidR="004D2528" w:rsidRPr="004D2528" w:rsidRDefault="004D2528" w:rsidP="004D2528">
      <w:pPr>
        <w:numPr>
          <w:ilvl w:val="0"/>
          <w:numId w:val="47"/>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oszacowanie ryzyka z punktu widzenia następstw dla działalności oraz prawdopodobieństwa wystąpienia,</w:t>
      </w:r>
    </w:p>
    <w:p w14:paraId="031431D3" w14:textId="77777777" w:rsidR="004D2528" w:rsidRPr="004D2528" w:rsidRDefault="004D2528" w:rsidP="004D2528">
      <w:pPr>
        <w:numPr>
          <w:ilvl w:val="0"/>
          <w:numId w:val="47"/>
        </w:num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zidentyfikowanie ryzyka,</w:t>
      </w:r>
    </w:p>
    <w:p w14:paraId="38C83083" w14:textId="77777777" w:rsidR="004D2528" w:rsidRPr="004D2528" w:rsidRDefault="004D2528" w:rsidP="004D2528">
      <w:pPr>
        <w:numPr>
          <w:ilvl w:val="0"/>
          <w:numId w:val="47"/>
        </w:numPr>
        <w:spacing w:before="360" w:after="120" w:line="300" w:lineRule="atLeast"/>
        <w:ind w:left="1151"/>
        <w:jc w:val="both"/>
        <w:rPr>
          <w:rFonts w:ascii="Calibri" w:eastAsia="Times New Roman" w:hAnsi="Calibri" w:cs="Calibri"/>
          <w:b/>
          <w:bCs/>
          <w:i/>
          <w:iCs/>
          <w:sz w:val="20"/>
          <w:szCs w:val="20"/>
          <w:lang w:eastAsia="pl-PL"/>
        </w:rPr>
      </w:pPr>
      <w:bookmarkStart w:id="42" w:name="_Toc515042532"/>
      <w:r w:rsidRPr="004D2528">
        <w:rPr>
          <w:rFonts w:ascii="Times New Roman" w:eastAsia="Times New Roman" w:hAnsi="Times New Roman" w:cs="Times New Roman"/>
          <w:b/>
          <w:bCs/>
          <w:i/>
          <w:iCs/>
          <w:color w:val="2E74B5"/>
          <w:lang w:eastAsia="pl-PL"/>
        </w:rPr>
        <w:t>Audyt wewnętrzny w zakresie bezpieczeństwa informacji</w:t>
      </w:r>
      <w:bookmarkEnd w:id="42"/>
    </w:p>
    <w:p w14:paraId="72F9E8A8"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Podmioty realizujące zadania publiczne zobowiązane są do przeprowadzenia okresowego audytu wewnętrznego w zakresie bezpieczeństwa informacji nie rzadziej niż raz na rok, bowiem utrzymywanie wysokiego poziomu bezpieczeństwa informacji, wymaga stałego monitorowania i okresowego badania stanu zabezpieczenia wszystkich elementów tego systemu.</w:t>
      </w:r>
    </w:p>
    <w:p w14:paraId="785F686B" w14:textId="77777777" w:rsidR="004D2528" w:rsidRPr="004D2528" w:rsidRDefault="004D2528" w:rsidP="004D2528">
      <w:pPr>
        <w:numPr>
          <w:ilvl w:val="0"/>
          <w:numId w:val="48"/>
        </w:numPr>
        <w:spacing w:before="360" w:after="120" w:line="300" w:lineRule="atLeast"/>
        <w:ind w:left="1151"/>
        <w:jc w:val="both"/>
        <w:rPr>
          <w:rFonts w:ascii="Calibri" w:eastAsia="Times New Roman" w:hAnsi="Calibri" w:cs="Calibri"/>
          <w:b/>
          <w:bCs/>
          <w:i/>
          <w:iCs/>
          <w:sz w:val="20"/>
          <w:szCs w:val="20"/>
          <w:lang w:eastAsia="pl-PL"/>
        </w:rPr>
      </w:pPr>
      <w:bookmarkStart w:id="43" w:name="_Toc515042533"/>
      <w:r w:rsidRPr="004D2528">
        <w:rPr>
          <w:rFonts w:ascii="Times New Roman" w:eastAsia="Times New Roman" w:hAnsi="Times New Roman" w:cs="Times New Roman"/>
          <w:b/>
          <w:bCs/>
          <w:i/>
          <w:iCs/>
          <w:color w:val="2E74B5"/>
          <w:lang w:eastAsia="pl-PL"/>
        </w:rPr>
        <w:t>Aktualizacja Polityki Ochrony Danych</w:t>
      </w:r>
      <w:bookmarkEnd w:id="43"/>
    </w:p>
    <w:p w14:paraId="7F35C694"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Niniejsza polityka podlega regularnym (nie rzadziej niż raz na rok) przeglądom dokonywanym przez Inspektora Ochrony Danych. W zależności od potrzeb mogą zostać przeprowadzone przez niego także dodatkowe przeglądy po stwierdzeniu istotnego naruszenia bezpieczeństwa, pojawieniu się zasadniczych zmian w jednostce, jego strukturze lub jego otoczeniu (nowe zagrożenia, technologie). </w:t>
      </w:r>
    </w:p>
    <w:p w14:paraId="4D1029C1"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Celem przeglądów polityki jest zapewnienie jej rozliczalności w stosunku do realizowanych zadań oraz możliwości obsługi interesantów w każdych warunkach niezależnie od okoliczności i zmian. </w:t>
      </w:r>
    </w:p>
    <w:p w14:paraId="001EB30C" w14:textId="0DF29493" w:rsidR="004D2528" w:rsidRPr="004D2528" w:rsidRDefault="004D2528" w:rsidP="004D2528">
      <w:pPr>
        <w:numPr>
          <w:ilvl w:val="0"/>
          <w:numId w:val="49"/>
        </w:numPr>
        <w:spacing w:before="360" w:after="120" w:line="300" w:lineRule="atLeast"/>
        <w:ind w:left="1151"/>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color w:val="2E74B5"/>
          <w:lang w:eastAsia="pl-PL"/>
        </w:rPr>
        <w:fldChar w:fldCharType="begin"/>
      </w:r>
      <w:r w:rsidRPr="004D2528">
        <w:rPr>
          <w:rFonts w:ascii="Times New Roman" w:eastAsia="Times New Roman" w:hAnsi="Times New Roman" w:cs="Times New Roman"/>
          <w:b/>
          <w:bCs/>
          <w:i/>
          <w:iCs/>
          <w:color w:val="2E74B5"/>
          <w:lang w:eastAsia="pl-PL"/>
        </w:rPr>
        <w:instrText xml:space="preserve"> INCLUDEPICTURE "data:image/gif;base64,R0lGODlhAQABAPABAP///wAAACH5BAEKAAAALAAAAAABAAEAAAICRAEAOw==" \* MERGEFORMATINET </w:instrText>
      </w:r>
      <w:r w:rsidRPr="004D2528">
        <w:rPr>
          <w:rFonts w:ascii="Times New Roman" w:eastAsia="Times New Roman" w:hAnsi="Times New Roman" w:cs="Times New Roman"/>
          <w:b/>
          <w:bCs/>
          <w:i/>
          <w:iCs/>
          <w:color w:val="2E74B5"/>
          <w:lang w:eastAsia="pl-PL"/>
        </w:rPr>
        <w:fldChar w:fldCharType="separate"/>
      </w:r>
      <w:r w:rsidRPr="004D2528">
        <w:rPr>
          <w:rFonts w:ascii="Times New Roman" w:eastAsia="Times New Roman" w:hAnsi="Times New Roman" w:cs="Times New Roman"/>
          <w:b/>
          <w:bCs/>
          <w:i/>
          <w:iCs/>
          <w:noProof/>
          <w:color w:val="2E74B5"/>
          <w:lang w:eastAsia="pl-PL"/>
        </w:rPr>
        <mc:AlternateContent>
          <mc:Choice Requires="wps">
            <w:drawing>
              <wp:inline distT="0" distB="0" distL="0" distR="0" wp14:anchorId="44E664D9" wp14:editId="5E76C864">
                <wp:extent cx="304800" cy="304800"/>
                <wp:effectExtent l="0" t="0" r="0" b="0"/>
                <wp:docPr id="1" name="Prostokąt 1"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EA07A" id="Prostokąt 1"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" filled="f" stroked="f">
                <o:lock v:ext="edit" aspectratio="t"/>
                <w10:anchorlock/>
              </v:rect>
            </w:pict>
          </mc:Fallback>
        </mc:AlternateContent>
      </w:r>
      <w:r w:rsidRPr="004D2528">
        <w:rPr>
          <w:rFonts w:ascii="Times New Roman" w:eastAsia="Times New Roman" w:hAnsi="Times New Roman" w:cs="Times New Roman"/>
          <w:b/>
          <w:bCs/>
          <w:i/>
          <w:iCs/>
          <w:color w:val="2E74B5"/>
          <w:lang w:eastAsia="pl-PL"/>
        </w:rPr>
        <w:fldChar w:fldCharType="end"/>
      </w:r>
      <w:bookmarkStart w:id="44" w:name="_Toc470681223"/>
      <w:r w:rsidRPr="004D2528">
        <w:rPr>
          <w:rFonts w:ascii="Times New Roman" w:eastAsia="Times New Roman" w:hAnsi="Times New Roman" w:cs="Times New Roman"/>
          <w:b/>
          <w:bCs/>
          <w:i/>
          <w:iCs/>
          <w:color w:val="2E74B5"/>
          <w:lang w:eastAsia="pl-PL"/>
        </w:rPr>
        <w:t> Wykaz załączników</w:t>
      </w:r>
      <w:bookmarkEnd w:id="44"/>
    </w:p>
    <w:p w14:paraId="34C79659"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Nr 1- Wykaz osób zapoznanych z Polityką Ochrony Danych,</w:t>
      </w:r>
    </w:p>
    <w:p w14:paraId="67DF96A5"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Nr 2- Wzór oświadczenia o wyrażeniu zgody na przetwarzanie danych osobowych,</w:t>
      </w:r>
    </w:p>
    <w:p w14:paraId="07A316A8"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Nr 3- Wzór odwołania zgody na przetwarzanie danych osobowych, </w:t>
      </w:r>
    </w:p>
    <w:p w14:paraId="16A8CEED"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Nr 4 - Wzór klauzuli informacyjnej,</w:t>
      </w:r>
    </w:p>
    <w:p w14:paraId="65170DCC"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Nr 5- Procedura prawo dostępu do danych,</w:t>
      </w:r>
    </w:p>
    <w:p w14:paraId="407931B0"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Nr 6- Procedura prawo do sprostowania danych do danych,</w:t>
      </w:r>
    </w:p>
    <w:p w14:paraId="0473F9F8"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Nr 7- Procedura prawo do bycia zapomnianym,</w:t>
      </w:r>
    </w:p>
    <w:p w14:paraId="70494814"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Nr 8- Procedura prawo do przenoszenia danych,</w:t>
      </w:r>
    </w:p>
    <w:p w14:paraId="465F0ED1"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Nr 9- Procedura prawo do sprzeciwu,</w:t>
      </w:r>
    </w:p>
    <w:p w14:paraId="47C842F7"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lastRenderedPageBreak/>
        <w:t>Nr 10- Wzór upoważnienia do przetwarzania danych osobowych,</w:t>
      </w:r>
    </w:p>
    <w:p w14:paraId="68BDCBCE"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Nr 11- Wzór ewidencji osób upoważnionych do przetwarzania danych,</w:t>
      </w:r>
    </w:p>
    <w:p w14:paraId="54408204"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Nr 12- Opis środków technicznych i organizacyjnych,</w:t>
      </w:r>
    </w:p>
    <w:p w14:paraId="49C8A7AC"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Nr 13- Wzór oświadczenia o zachowaniu w poufności danych,</w:t>
      </w:r>
    </w:p>
    <w:p w14:paraId="31D5519E"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Nr 14 Oświadczenie o monitorowaniu komputerów służbowych.</w:t>
      </w:r>
    </w:p>
    <w:p w14:paraId="5FA8F5F6"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Nr 15- Wzór umowy powierzenia,</w:t>
      </w:r>
    </w:p>
    <w:p w14:paraId="6FF0B6DB"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Nr 16- Wzór rejestru umów powierzenia przetwarzania danych osobowych,</w:t>
      </w:r>
    </w:p>
    <w:p w14:paraId="00A3DD42" w14:textId="77777777" w:rsidR="004D2528" w:rsidRPr="004D2528" w:rsidRDefault="004D2528" w:rsidP="004D2528">
      <w:pPr>
        <w:spacing w:line="300" w:lineRule="atLeast"/>
        <w:jc w:val="both"/>
        <w:rPr>
          <w:rFonts w:ascii="Calibri" w:eastAsia="Times New Roman" w:hAnsi="Calibri" w:cs="Calibri"/>
          <w:b/>
          <w:bCs/>
          <w:i/>
          <w:iCs/>
          <w:sz w:val="20"/>
          <w:szCs w:val="20"/>
          <w:lang w:eastAsia="pl-PL"/>
        </w:rPr>
      </w:pPr>
      <w:r w:rsidRPr="004D2528">
        <w:rPr>
          <w:rFonts w:ascii="Times New Roman" w:eastAsia="Times New Roman" w:hAnsi="Times New Roman" w:cs="Times New Roman"/>
          <w:b/>
          <w:bCs/>
          <w:i/>
          <w:iCs/>
          <w:lang w:eastAsia="pl-PL"/>
        </w:rPr>
        <w:t>Nr 17- Procedura zgłaszania naruszeń ochrony danych osobowych,</w:t>
      </w:r>
    </w:p>
    <w:p w14:paraId="373A22DE" w14:textId="77777777" w:rsidR="005F034C" w:rsidRDefault="004D2528"/>
    <w:sectPr w:rsidR="005F034C" w:rsidSect="004D2528">
      <w:pgSz w:w="11900" w:h="16840"/>
      <w:pgMar w:top="103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09B4"/>
    <w:multiLevelType w:val="multilevel"/>
    <w:tmpl w:val="04A2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60764"/>
    <w:multiLevelType w:val="multilevel"/>
    <w:tmpl w:val="93D6ED3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E49FC"/>
    <w:multiLevelType w:val="multilevel"/>
    <w:tmpl w:val="F6469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33655"/>
    <w:multiLevelType w:val="multilevel"/>
    <w:tmpl w:val="28EEB8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E2071"/>
    <w:multiLevelType w:val="multilevel"/>
    <w:tmpl w:val="6DAA7CC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F94C66"/>
    <w:multiLevelType w:val="multilevel"/>
    <w:tmpl w:val="61E8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C27A6"/>
    <w:multiLevelType w:val="multilevel"/>
    <w:tmpl w:val="67E66B4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A76B0A"/>
    <w:multiLevelType w:val="multilevel"/>
    <w:tmpl w:val="36A274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A6088"/>
    <w:multiLevelType w:val="multilevel"/>
    <w:tmpl w:val="099859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CD7778"/>
    <w:multiLevelType w:val="multilevel"/>
    <w:tmpl w:val="0D62C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2B7F01"/>
    <w:multiLevelType w:val="multilevel"/>
    <w:tmpl w:val="40705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C441EA"/>
    <w:multiLevelType w:val="multilevel"/>
    <w:tmpl w:val="E4369F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C4679D"/>
    <w:multiLevelType w:val="multilevel"/>
    <w:tmpl w:val="70000D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B4191F"/>
    <w:multiLevelType w:val="multilevel"/>
    <w:tmpl w:val="D308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CA63AD"/>
    <w:multiLevelType w:val="multilevel"/>
    <w:tmpl w:val="783C279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0D3778"/>
    <w:multiLevelType w:val="multilevel"/>
    <w:tmpl w:val="5316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375C03"/>
    <w:multiLevelType w:val="multilevel"/>
    <w:tmpl w:val="731A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3821E0"/>
    <w:multiLevelType w:val="multilevel"/>
    <w:tmpl w:val="AE6848F0"/>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3D77543"/>
    <w:multiLevelType w:val="multilevel"/>
    <w:tmpl w:val="B7A4A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DB5FAF"/>
    <w:multiLevelType w:val="multilevel"/>
    <w:tmpl w:val="13F6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172EFF"/>
    <w:multiLevelType w:val="multilevel"/>
    <w:tmpl w:val="41AA7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380041"/>
    <w:multiLevelType w:val="multilevel"/>
    <w:tmpl w:val="ED9C2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EA5115"/>
    <w:multiLevelType w:val="multilevel"/>
    <w:tmpl w:val="8FAC496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255755"/>
    <w:multiLevelType w:val="multilevel"/>
    <w:tmpl w:val="1C14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336FD4"/>
    <w:multiLevelType w:val="multilevel"/>
    <w:tmpl w:val="BD60A4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D608B6"/>
    <w:multiLevelType w:val="multilevel"/>
    <w:tmpl w:val="D9285C9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BF7E20"/>
    <w:multiLevelType w:val="multilevel"/>
    <w:tmpl w:val="BFE09B2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201A34"/>
    <w:multiLevelType w:val="multilevel"/>
    <w:tmpl w:val="EABE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0D52C7"/>
    <w:multiLevelType w:val="multilevel"/>
    <w:tmpl w:val="E31407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697E70"/>
    <w:multiLevelType w:val="multilevel"/>
    <w:tmpl w:val="C5C22D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473A89"/>
    <w:multiLevelType w:val="multilevel"/>
    <w:tmpl w:val="C6BE1FA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A21AB2"/>
    <w:multiLevelType w:val="multilevel"/>
    <w:tmpl w:val="95FEC9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4C5E6B"/>
    <w:multiLevelType w:val="multilevel"/>
    <w:tmpl w:val="F5A2D1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A837C9"/>
    <w:multiLevelType w:val="multilevel"/>
    <w:tmpl w:val="C7B2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C17582"/>
    <w:multiLevelType w:val="multilevel"/>
    <w:tmpl w:val="9B8256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D07BF0"/>
    <w:multiLevelType w:val="multilevel"/>
    <w:tmpl w:val="F670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EA2E62"/>
    <w:multiLevelType w:val="multilevel"/>
    <w:tmpl w:val="340E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1322C8"/>
    <w:multiLevelType w:val="multilevel"/>
    <w:tmpl w:val="30A4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697AA5"/>
    <w:multiLevelType w:val="multilevel"/>
    <w:tmpl w:val="97AA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F915D8"/>
    <w:multiLevelType w:val="multilevel"/>
    <w:tmpl w:val="8E4C6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F343DA"/>
    <w:multiLevelType w:val="multilevel"/>
    <w:tmpl w:val="A4643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AA7D44"/>
    <w:multiLevelType w:val="multilevel"/>
    <w:tmpl w:val="E446053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7C4C3A"/>
    <w:multiLevelType w:val="multilevel"/>
    <w:tmpl w:val="13B2E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103A24"/>
    <w:multiLevelType w:val="multilevel"/>
    <w:tmpl w:val="60C00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A16C36"/>
    <w:multiLevelType w:val="multilevel"/>
    <w:tmpl w:val="4350B9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2E445B"/>
    <w:multiLevelType w:val="multilevel"/>
    <w:tmpl w:val="2DDCDEA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084B4D"/>
    <w:multiLevelType w:val="multilevel"/>
    <w:tmpl w:val="1CD6BB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
  </w:num>
  <w:num w:numId="3">
    <w:abstractNumId w:val="46"/>
  </w:num>
  <w:num w:numId="4">
    <w:abstractNumId w:val="37"/>
  </w:num>
  <w:num w:numId="5">
    <w:abstractNumId w:val="29"/>
  </w:num>
  <w:num w:numId="6">
    <w:abstractNumId w:val="39"/>
  </w:num>
  <w:num w:numId="7">
    <w:abstractNumId w:val="8"/>
  </w:num>
  <w:num w:numId="8">
    <w:abstractNumId w:val="10"/>
  </w:num>
  <w:num w:numId="9">
    <w:abstractNumId w:val="31"/>
  </w:num>
  <w:num w:numId="10">
    <w:abstractNumId w:val="4"/>
  </w:num>
  <w:num w:numId="11">
    <w:abstractNumId w:val="19"/>
  </w:num>
  <w:num w:numId="12">
    <w:abstractNumId w:val="3"/>
  </w:num>
  <w:num w:numId="13">
    <w:abstractNumId w:val="18"/>
  </w:num>
  <w:num w:numId="14">
    <w:abstractNumId w:val="38"/>
  </w:num>
  <w:num w:numId="15">
    <w:abstractNumId w:val="27"/>
  </w:num>
  <w:num w:numId="16">
    <w:abstractNumId w:val="26"/>
  </w:num>
  <w:num w:numId="17">
    <w:abstractNumId w:val="26"/>
    <w:lvlOverride w:ilvl="0">
      <w:startOverride w:val="1"/>
    </w:lvlOverride>
  </w:num>
  <w:num w:numId="18">
    <w:abstractNumId w:val="11"/>
  </w:num>
  <w:num w:numId="19">
    <w:abstractNumId w:val="12"/>
  </w:num>
  <w:num w:numId="20">
    <w:abstractNumId w:val="21"/>
  </w:num>
  <w:num w:numId="21">
    <w:abstractNumId w:val="7"/>
  </w:num>
  <w:num w:numId="22">
    <w:abstractNumId w:val="20"/>
  </w:num>
  <w:num w:numId="23">
    <w:abstractNumId w:val="24"/>
  </w:num>
  <w:num w:numId="24">
    <w:abstractNumId w:val="0"/>
  </w:num>
  <w:num w:numId="25">
    <w:abstractNumId w:val="45"/>
  </w:num>
  <w:num w:numId="26">
    <w:abstractNumId w:val="13"/>
  </w:num>
  <w:num w:numId="27">
    <w:abstractNumId w:val="17"/>
  </w:num>
  <w:num w:numId="28">
    <w:abstractNumId w:val="22"/>
  </w:num>
  <w:num w:numId="29">
    <w:abstractNumId w:val="22"/>
    <w:lvlOverride w:ilvl="0">
      <w:startOverride w:val="1"/>
    </w:lvlOverride>
  </w:num>
  <w:num w:numId="30">
    <w:abstractNumId w:val="16"/>
  </w:num>
  <w:num w:numId="31">
    <w:abstractNumId w:val="15"/>
  </w:num>
  <w:num w:numId="32">
    <w:abstractNumId w:val="42"/>
  </w:num>
  <w:num w:numId="33">
    <w:abstractNumId w:val="35"/>
  </w:num>
  <w:num w:numId="34">
    <w:abstractNumId w:val="43"/>
  </w:num>
  <w:num w:numId="35">
    <w:abstractNumId w:val="28"/>
  </w:num>
  <w:num w:numId="36">
    <w:abstractNumId w:val="36"/>
  </w:num>
  <w:num w:numId="37">
    <w:abstractNumId w:val="32"/>
  </w:num>
  <w:num w:numId="38">
    <w:abstractNumId w:val="34"/>
  </w:num>
  <w:num w:numId="39">
    <w:abstractNumId w:val="5"/>
  </w:num>
  <w:num w:numId="40">
    <w:abstractNumId w:val="6"/>
  </w:num>
  <w:num w:numId="41">
    <w:abstractNumId w:val="44"/>
  </w:num>
  <w:num w:numId="42">
    <w:abstractNumId w:val="25"/>
  </w:num>
  <w:num w:numId="43">
    <w:abstractNumId w:val="40"/>
  </w:num>
  <w:num w:numId="44">
    <w:abstractNumId w:val="9"/>
  </w:num>
  <w:num w:numId="45">
    <w:abstractNumId w:val="23"/>
  </w:num>
  <w:num w:numId="46">
    <w:abstractNumId w:val="41"/>
  </w:num>
  <w:num w:numId="47">
    <w:abstractNumId w:val="30"/>
  </w:num>
  <w:num w:numId="48">
    <w:abstractNumId w:val="1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28"/>
    <w:rsid w:val="004D2528"/>
    <w:rsid w:val="0094036F"/>
    <w:rsid w:val="00FF6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955421B"/>
  <w15:chartTrackingRefBased/>
  <w15:docId w15:val="{B6D492EA-FB60-A64E-9226-B26FB2D9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4D2528"/>
    <w:pPr>
      <w:spacing w:before="100" w:beforeAutospacing="1" w:after="100" w:afterAutospacing="1"/>
    </w:pPr>
    <w:rPr>
      <w:rFonts w:ascii="Times New Roman" w:eastAsia="Times New Roman" w:hAnsi="Times New Roman" w:cs="Times New Roman"/>
      <w:lang w:eastAsia="pl-PL"/>
    </w:rPr>
  </w:style>
  <w:style w:type="paragraph" w:styleId="NormalnyWeb">
    <w:name w:val="Normal (Web)"/>
    <w:basedOn w:val="Normalny"/>
    <w:uiPriority w:val="99"/>
    <w:semiHidden/>
    <w:unhideWhenUsed/>
    <w:rsid w:val="004D2528"/>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4D2528"/>
  </w:style>
  <w:style w:type="paragraph" w:styleId="Spistreci1">
    <w:name w:val="toc 1"/>
    <w:basedOn w:val="Normalny"/>
    <w:autoRedefine/>
    <w:uiPriority w:val="39"/>
    <w:semiHidden/>
    <w:unhideWhenUsed/>
    <w:rsid w:val="004D2528"/>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4D2528"/>
    <w:rPr>
      <w:color w:val="0000FF"/>
      <w:u w:val="single"/>
    </w:rPr>
  </w:style>
  <w:style w:type="paragraph" w:styleId="Spistreci2">
    <w:name w:val="toc 2"/>
    <w:basedOn w:val="Normalny"/>
    <w:autoRedefine/>
    <w:uiPriority w:val="39"/>
    <w:semiHidden/>
    <w:unhideWhenUsed/>
    <w:rsid w:val="004D2528"/>
    <w:pPr>
      <w:spacing w:before="100" w:beforeAutospacing="1" w:after="100" w:afterAutospacing="1"/>
    </w:pPr>
    <w:rPr>
      <w:rFonts w:ascii="Times New Roman" w:eastAsia="Times New Roman" w:hAnsi="Times New Roman" w:cs="Times New Roman"/>
      <w:lang w:eastAsia="pl-PL"/>
    </w:rPr>
  </w:style>
  <w:style w:type="character" w:customStyle="1" w:styleId="nagwek1znak">
    <w:name w:val="nagwek1znak"/>
    <w:basedOn w:val="Domylnaczcionkaakapitu"/>
    <w:rsid w:val="004D2528"/>
  </w:style>
  <w:style w:type="paragraph" w:customStyle="1" w:styleId="punktowanie">
    <w:name w:val="punktowanie"/>
    <w:basedOn w:val="Normalny"/>
    <w:rsid w:val="004D2528"/>
    <w:pPr>
      <w:spacing w:before="100" w:beforeAutospacing="1" w:after="100" w:afterAutospacing="1"/>
    </w:pPr>
    <w:rPr>
      <w:rFonts w:ascii="Times New Roman" w:eastAsia="Times New Roman" w:hAnsi="Times New Roman" w:cs="Times New Roman"/>
      <w:lang w:eastAsia="pl-PL"/>
    </w:rPr>
  </w:style>
  <w:style w:type="character" w:customStyle="1" w:styleId="wyliczenieaznak">
    <w:name w:val="wyliczenieaznak"/>
    <w:basedOn w:val="Domylnaczcionkaakapitu"/>
    <w:rsid w:val="004D2528"/>
  </w:style>
  <w:style w:type="paragraph" w:customStyle="1" w:styleId="wyliczeniea">
    <w:name w:val="wyliczeniea"/>
    <w:basedOn w:val="Normalny"/>
    <w:rsid w:val="004D2528"/>
    <w:pPr>
      <w:spacing w:before="100" w:beforeAutospacing="1" w:after="100" w:afterAutospacing="1"/>
    </w:pPr>
    <w:rPr>
      <w:rFonts w:ascii="Times New Roman" w:eastAsia="Times New Roman" w:hAnsi="Times New Roman" w:cs="Times New Roman"/>
      <w:lang w:eastAsia="pl-PL"/>
    </w:rPr>
  </w:style>
  <w:style w:type="character" w:customStyle="1" w:styleId="nagwek2znak">
    <w:name w:val="nagwek2znak"/>
    <w:basedOn w:val="Domylnaczcionkaakapitu"/>
    <w:rsid w:val="004D2528"/>
  </w:style>
  <w:style w:type="character" w:customStyle="1" w:styleId="punktowanieznak">
    <w:name w:val="punktowanieznak"/>
    <w:basedOn w:val="Domylnaczcionkaakapitu"/>
    <w:rsid w:val="004D2528"/>
  </w:style>
  <w:style w:type="paragraph" w:customStyle="1" w:styleId="style17">
    <w:name w:val="style17"/>
    <w:basedOn w:val="Normalny"/>
    <w:rsid w:val="004D2528"/>
    <w:pPr>
      <w:spacing w:before="100" w:beforeAutospacing="1" w:after="100" w:afterAutospacing="1"/>
    </w:pPr>
    <w:rPr>
      <w:rFonts w:ascii="Times New Roman" w:eastAsia="Times New Roman" w:hAnsi="Times New Roman" w:cs="Times New Roman"/>
      <w:lang w:eastAsia="pl-PL"/>
    </w:rPr>
  </w:style>
  <w:style w:type="character" w:customStyle="1" w:styleId="fontstyle33">
    <w:name w:val="fontstyle33"/>
    <w:basedOn w:val="Domylnaczcionkaakapitu"/>
    <w:rsid w:val="004D2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4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6190</Words>
  <Characters>37140</Characters>
  <Application>Microsoft Office Word</Application>
  <DocSecurity>0</DocSecurity>
  <Lines>309</Lines>
  <Paragraphs>86</Paragraphs>
  <ScaleCrop>false</ScaleCrop>
  <Company/>
  <LinksUpToDate>false</LinksUpToDate>
  <CharactersWithSpaces>43244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Okuniewska</dc:creator>
  <cp:keywords/>
  <dc:description/>
  <cp:lastModifiedBy>Jolanta Okuniewska</cp:lastModifiedBy>
  <cp:revision>1</cp:revision>
  <dcterms:created xsi:type="dcterms:W3CDTF">2020-09-14T12:46:00Z</dcterms:created>
  <dcterms:modified xsi:type="dcterms:W3CDTF">2020-09-14T12:47:00Z</dcterms:modified>
</cp:coreProperties>
</file>