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8E" w:rsidRDefault="0019308E" w:rsidP="0019308E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Procedury zapewnienia bezpieczeństwa na terenie ZS-P1 SP6 w Stargardzie </w:t>
      </w:r>
    </w:p>
    <w:p w:rsidR="0019308E" w:rsidRDefault="0019308E" w:rsidP="0019308E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związku z zapobieganiem, przeciwdziałaniem i zwalczaniem COVID-19 </w:t>
      </w:r>
    </w:p>
    <w:p w:rsidR="0019308E" w:rsidRDefault="0019308E" w:rsidP="0019308E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 edukacji wczesnoszkolnej, w budynku przy ul. Twardowskiego 2</w:t>
      </w:r>
    </w:p>
    <w:p w:rsidR="0019308E" w:rsidRDefault="0019308E" w:rsidP="00193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08E" w:rsidRDefault="0019308E" w:rsidP="0019308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308E" w:rsidRDefault="0019308E" w:rsidP="001930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Ogólna organizacja edukacji wczesnoszkolnej w budynku przy ul. Twardowskiego 2 </w:t>
      </w:r>
      <w:r>
        <w:rPr>
          <w:rFonts w:ascii="Times New Roman" w:hAnsi="Times New Roman"/>
          <w:sz w:val="24"/>
          <w:szCs w:val="24"/>
        </w:rPr>
        <w:br/>
        <w:t xml:space="preserve">w Stargardzie odbywa się wg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Procedury zapewnienia bezpieczeństwa na terenie Zespołu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Szkolno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- Przedszkolnego nr 1 Szkoły Podstawowej nr 6 w Stargardzie w związku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>z zapobieganiem przeciwdziałaniem i zwalczaniem COVID-19.</w:t>
      </w:r>
    </w:p>
    <w:p w:rsidR="0019308E" w:rsidRDefault="0019308E" w:rsidP="0019308E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308E" w:rsidRDefault="0019308E" w:rsidP="001930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porządek obowiązujący uczniów klas I-III oraz nauczycieli ich uczących to:</w:t>
      </w:r>
    </w:p>
    <w:p w:rsidR="0019308E" w:rsidRDefault="0019308E" w:rsidP="0019308E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uczęszcza wyłącznie uczeń zdrowy,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terenie szkoły, z wyłączeniem </w:t>
      </w:r>
      <w:proofErr w:type="spellStart"/>
      <w:r>
        <w:rPr>
          <w:rFonts w:ascii="Times New Roman" w:hAnsi="Times New Roman"/>
          <w:b/>
          <w:sz w:val="24"/>
          <w:szCs w:val="24"/>
        </w:rPr>
        <w:t>sal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lekcyjnych, obowiązuje nakaz zasłaniania ust </w:t>
      </w:r>
      <w:r>
        <w:rPr>
          <w:rFonts w:ascii="Times New Roman" w:hAnsi="Times New Roman"/>
          <w:b/>
          <w:sz w:val="24"/>
          <w:szCs w:val="24"/>
        </w:rPr>
        <w:br/>
        <w:t xml:space="preserve">i nosa,  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wchodzą punktualnie do szatni, wg ustalonych godzin podanych przez wychowawcę klasy, 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szatni mogą przebywać jednocześnie dwie klasy oraz dwóch nauczycieli,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opiekę nad uczniami przebywającymi w szatni po przyjściu do szkoły, sprawuje nauczyciel rozpoczynający zajęcia z daną klasą,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pod opieką nauczyciela rozpoczynającego zajęcia z daną klasą opuszczają szatnię i udają się do sali lekcyjnej zachowując zasady bezpieczeństwa,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edna klasa przebywa w wyznaczonej stałej sali; uczniowie nie przemieszczają się z sali do sali, wyjątkiem są tylko zajęcia informatyki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fizycznego,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nauczyciele mający zajęcia z różnymi klasami przemieszczają się z sali do sali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zachowaniem zasad bezpieczeństwa,  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czasie i sposobie organizacji przerwy śródlekcyjnej decyduje nauczyciel,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 się spędzanie przerw śródlekcyjnych na korytarzu szkolnym pod warunkiem przebywania jednej klasy w jednej strefie - korytarz szkolny podzielony jest na </w:t>
      </w:r>
      <w:r w:rsidR="006B559E">
        <w:rPr>
          <w:rFonts w:ascii="Times New Roman" w:hAnsi="Times New Roman"/>
          <w:sz w:val="24"/>
          <w:szCs w:val="24"/>
        </w:rPr>
        <w:t xml:space="preserve">dwie </w:t>
      </w:r>
      <w:r>
        <w:rPr>
          <w:rFonts w:ascii="Times New Roman" w:hAnsi="Times New Roman"/>
          <w:sz w:val="24"/>
          <w:szCs w:val="24"/>
        </w:rPr>
        <w:t>strefy A</w:t>
      </w:r>
      <w:r w:rsidR="006B559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B:</w:t>
      </w:r>
    </w:p>
    <w:p w:rsidR="0019308E" w:rsidRDefault="0019308E" w:rsidP="00193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strefa A: część korytarza przy salach 23 i 24,</w:t>
      </w:r>
    </w:p>
    <w:p w:rsidR="0019308E" w:rsidRPr="006B559E" w:rsidRDefault="0019308E" w:rsidP="006B55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strefa B: część korytarza przy salach 25 i 26,</w:t>
      </w:r>
      <w:bookmarkStart w:id="0" w:name="_GoBack"/>
      <w:bookmarkEnd w:id="0"/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czasie spędzania przerwy śródlekcyjnej na korytarzu w danym dniu, decydują nauczyciele prowadzący zajęcia w danej strefie podczas danej zmiany,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>
        <w:rPr>
          <w:rFonts w:ascii="Times New Roman" w:hAnsi="Times New Roman"/>
          <w:color w:val="000000"/>
          <w:sz w:val="24"/>
          <w:szCs w:val="24"/>
        </w:rPr>
        <w:t>spędzają przerwy pod nadzorem nauczyciela rozpoczynającego zajęcia,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zakończonych zajęciach w danym dniu, nauczyciel otwiera drzwi sali lekcyjnej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w porozumieniu z innymi nauczycielami z pobliskich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decyduje o stopniowym opuszczaniu sali lekcyjnej i udaniu się z uczniami do szatni zachowując obowiązujące zasady bezpieczeństwa,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opiekę nad uczniami przebywającymi w szatni przed wyjściem do domu, sprawuje nauczyciel kończący zajęcia z daną klasą nadzorując również przestrzeganie zasad bezpieczeństwa,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zajęcia wychowania fizycznego odbywają się, w miarę możliwości, na świeżym powietrzu w obrębie ogrodzonego terenu szkoły oraz pobliskiego boiska szkolnego lub w sali gimnastycznej z zachowaniem zasady unikania sportów kontaktowych,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uczniowie korzystają z WC najbliżej położonego sali, w której mają zajęcia; </w:t>
      </w:r>
      <w:r>
        <w:rPr>
          <w:rFonts w:ascii="Times New Roman" w:hAnsi="Times New Roman"/>
          <w:sz w:val="24"/>
          <w:szCs w:val="24"/>
          <w:lang w:eastAsia="pl-PL"/>
        </w:rPr>
        <w:t>z toalety mogą korzystać maksymalnie dwie osoby jednocześnie,</w:t>
      </w:r>
    </w:p>
    <w:p w:rsidR="0019308E" w:rsidRDefault="0019308E" w:rsidP="00193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dopuszcza się organizację wyjazdów na basen zgodnie z obowiązującymi wytycznymi; do odwołania rezygnuje się z organizacji wyjść oraz wycieczek szkolnych,  </w:t>
      </w:r>
    </w:p>
    <w:p w:rsidR="0019308E" w:rsidRDefault="0019308E" w:rsidP="0019308E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308E" w:rsidRDefault="0019308E" w:rsidP="0019308E">
      <w:pPr>
        <w:jc w:val="both"/>
      </w:pPr>
    </w:p>
    <w:sectPr w:rsidR="0019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3C3A"/>
    <w:multiLevelType w:val="hybridMultilevel"/>
    <w:tmpl w:val="6D1E85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EC06A4"/>
    <w:multiLevelType w:val="hybridMultilevel"/>
    <w:tmpl w:val="ED0EFA28"/>
    <w:lvl w:ilvl="0" w:tplc="04150017">
      <w:start w:val="1"/>
      <w:numFmt w:val="lowerLetter"/>
      <w:lvlText w:val="%1)"/>
      <w:lvlJc w:val="left"/>
      <w:pPr>
        <w:ind w:left="67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E4C5B"/>
    <w:multiLevelType w:val="hybridMultilevel"/>
    <w:tmpl w:val="1F9A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E"/>
    <w:rsid w:val="0019308E"/>
    <w:rsid w:val="006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6D0"/>
  <w15:chartTrackingRefBased/>
  <w15:docId w15:val="{192CAC3B-5673-42B4-9309-F9C0DC2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0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2</cp:revision>
  <dcterms:created xsi:type="dcterms:W3CDTF">2020-08-31T10:41:00Z</dcterms:created>
  <dcterms:modified xsi:type="dcterms:W3CDTF">2020-08-31T11:12:00Z</dcterms:modified>
</cp:coreProperties>
</file>